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67" w:rsidRPr="00402F67" w:rsidRDefault="00402F67" w:rsidP="00402F67">
      <w:pPr>
        <w:pStyle w:val="ConsPlusTitle"/>
        <w:jc w:val="center"/>
      </w:pPr>
      <w:r w:rsidRPr="00402F67">
        <w:t>АДМИНИСТРАЦИЯ СМОЛЕНСКОЙ ОБЛАСТИ</w:t>
      </w:r>
    </w:p>
    <w:p w:rsidR="00402F67" w:rsidRPr="00402F67" w:rsidRDefault="00402F67" w:rsidP="00402F67">
      <w:pPr>
        <w:pStyle w:val="ConsPlusTitle"/>
        <w:jc w:val="both"/>
      </w:pPr>
    </w:p>
    <w:p w:rsidR="00402F67" w:rsidRPr="00402F67" w:rsidRDefault="00402F67" w:rsidP="00402F67">
      <w:pPr>
        <w:pStyle w:val="ConsPlusTitle"/>
        <w:jc w:val="center"/>
      </w:pPr>
      <w:r w:rsidRPr="00402F67">
        <w:t>ПОСТАНОВЛЕНИЕ</w:t>
      </w:r>
    </w:p>
    <w:p w:rsidR="00402F67" w:rsidRPr="00402F67" w:rsidRDefault="00402F67" w:rsidP="00402F67">
      <w:pPr>
        <w:pStyle w:val="ConsPlusTitle"/>
        <w:jc w:val="center"/>
      </w:pPr>
      <w:r w:rsidRPr="00402F67">
        <w:t>от 11 июля 2023 г. N 382</w:t>
      </w:r>
    </w:p>
    <w:p w:rsidR="00402F67" w:rsidRPr="00402F67" w:rsidRDefault="00402F67" w:rsidP="00402F67">
      <w:pPr>
        <w:pStyle w:val="ConsPlusTitle"/>
        <w:jc w:val="both"/>
      </w:pPr>
    </w:p>
    <w:p w:rsidR="00402F67" w:rsidRPr="00402F67" w:rsidRDefault="00402F67" w:rsidP="00402F67">
      <w:pPr>
        <w:pStyle w:val="ConsPlusTitle"/>
        <w:jc w:val="center"/>
      </w:pPr>
      <w:r w:rsidRPr="00402F67">
        <w:t>О ВНЕСЕНИИ ИЗМЕНЕНИЙ В АДМИНИСТРАТИВНЫЙ РЕГЛАМЕНТ</w:t>
      </w:r>
    </w:p>
    <w:p w:rsidR="00402F67" w:rsidRPr="00402F67" w:rsidRDefault="00402F67" w:rsidP="00402F67">
      <w:pPr>
        <w:pStyle w:val="ConsPlusTitle"/>
        <w:jc w:val="center"/>
      </w:pPr>
      <w:r w:rsidRPr="00402F67">
        <w:t xml:space="preserve">ПРЕДОСТАВЛЕНИЯ ДЕПАРТАМЕНТОМ </w:t>
      </w:r>
      <w:proofErr w:type="gramStart"/>
      <w:r w:rsidRPr="00402F67">
        <w:t>ИМУЩЕСТВЕННЫХ</w:t>
      </w:r>
      <w:proofErr w:type="gramEnd"/>
      <w:r w:rsidRPr="00402F67">
        <w:t xml:space="preserve"> И ЗЕМЕЛЬНЫХ</w:t>
      </w:r>
    </w:p>
    <w:p w:rsidR="00402F67" w:rsidRPr="00402F67" w:rsidRDefault="00402F67" w:rsidP="00402F67">
      <w:pPr>
        <w:pStyle w:val="ConsPlusTitle"/>
        <w:jc w:val="center"/>
      </w:pPr>
      <w:r w:rsidRPr="00402F67">
        <w:t>ОТНОШЕНИЙ СМОЛЕНСКОЙ ОБЛАСТИ ГОСУДАРСТВЕННОЙ УСЛУГИ</w:t>
      </w:r>
    </w:p>
    <w:p w:rsidR="00402F67" w:rsidRPr="00402F67" w:rsidRDefault="00402F67" w:rsidP="00402F67">
      <w:pPr>
        <w:pStyle w:val="ConsPlusTitle"/>
        <w:jc w:val="center"/>
      </w:pPr>
      <w:r w:rsidRPr="00402F67">
        <w:t xml:space="preserve">"ПЕРЕРАСПРЕДЕЛЕНИЕ </w:t>
      </w:r>
      <w:bookmarkStart w:id="0" w:name="_GoBack"/>
      <w:bookmarkEnd w:id="0"/>
      <w:r w:rsidRPr="00402F67">
        <w:t>ЗЕМЕЛЬНЫХ УЧАСТКОВ, НАХОДЯЩИХСЯ</w:t>
      </w:r>
    </w:p>
    <w:p w:rsidR="00402F67" w:rsidRPr="00402F67" w:rsidRDefault="00402F67" w:rsidP="00402F67">
      <w:pPr>
        <w:pStyle w:val="ConsPlusTitle"/>
        <w:jc w:val="center"/>
      </w:pPr>
      <w:r w:rsidRPr="00402F67">
        <w:t>В ГОСУДАРСТВЕННОЙ СОБСТВЕННОСТИ СМОЛЕНСКОЙ ОБЛАСТИ,</w:t>
      </w:r>
    </w:p>
    <w:p w:rsidR="00402F67" w:rsidRPr="00402F67" w:rsidRDefault="00402F67" w:rsidP="00402F67">
      <w:pPr>
        <w:pStyle w:val="ConsPlusTitle"/>
        <w:jc w:val="center"/>
      </w:pPr>
      <w:r w:rsidRPr="00402F67">
        <w:t>И ЗЕМЕЛЬНЫХ УЧАСТКОВ, НАХОДЯЩИХСЯ В ЧАСТНОЙ СОБСТВЕННОСТИ"</w:t>
      </w:r>
    </w:p>
    <w:p w:rsidR="00402F67" w:rsidRPr="00402F67" w:rsidRDefault="00402F67" w:rsidP="00402F67">
      <w:pPr>
        <w:pStyle w:val="ConsPlusNormal"/>
        <w:jc w:val="both"/>
      </w:pP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>Администрация Смоленской области постановляет:</w:t>
      </w:r>
    </w:p>
    <w:p w:rsidR="00402F67" w:rsidRPr="00402F67" w:rsidRDefault="00402F67" w:rsidP="00402F67">
      <w:pPr>
        <w:pStyle w:val="ConsPlusNormal"/>
        <w:ind w:firstLine="540"/>
        <w:jc w:val="both"/>
      </w:pPr>
      <w:proofErr w:type="gramStart"/>
      <w:r w:rsidRPr="00402F67">
        <w:t xml:space="preserve">Внести в Административный </w:t>
      </w:r>
      <w:hyperlink r:id="rId5">
        <w:r w:rsidRPr="00402F67">
          <w:t>регламент</w:t>
        </w:r>
      </w:hyperlink>
      <w:r w:rsidRPr="00402F67">
        <w:t xml:space="preserve"> предоставления Департаментом имущественных и земельных отношений Смоленской области государственной услуги "Перераспределение земельных участков, находящихся в государственной собственности Смоленской области, и земельных участков, находящихся в частной собственности", утвержденный постановлением Администрации Смоленской области от 31.01.2018 N 51 (в редакции постановлений Администрации Смоленской области от 30.01.2020 N 35, от 22.08.2022 N 580), следующие изменения:</w:t>
      </w:r>
      <w:proofErr w:type="gramEnd"/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1) в </w:t>
      </w:r>
      <w:hyperlink r:id="rId6">
        <w:r w:rsidRPr="00402F67">
          <w:t>разделе 2</w:t>
        </w:r>
      </w:hyperlink>
      <w:r w:rsidRPr="00402F67">
        <w:t>: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7">
        <w:r w:rsidRPr="00402F67">
          <w:t>подразделе 2.2</w:t>
        </w:r>
      </w:hyperlink>
      <w:r w:rsidRPr="00402F67">
        <w:t>: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8">
        <w:r w:rsidRPr="00402F67">
          <w:t>наименовании</w:t>
        </w:r>
      </w:hyperlink>
      <w:r w:rsidRPr="00402F67">
        <w:t xml:space="preserve"> слова "органа исполнительной власти" заменить словами "исполнительного органа";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9">
        <w:r w:rsidRPr="00402F67">
          <w:t>абзаце пятом пункта 2.2.2</w:t>
        </w:r>
      </w:hyperlink>
      <w:r w:rsidRPr="00402F67">
        <w:t xml:space="preserve"> слова "филиалом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Смоленской области" заменить словами "филиалом публично-правовой компании "Роскадастр" по Смоленской области";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10">
        <w:r w:rsidRPr="00402F67">
          <w:t>пункте 2.2.4</w:t>
        </w:r>
      </w:hyperlink>
      <w:r w:rsidRPr="00402F67">
        <w:t xml:space="preserve"> слова "органами исполнительной власти" заменить словами "исполнительными органами";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11">
        <w:r w:rsidRPr="00402F67">
          <w:t>абзаце первом подраздела 2.4</w:t>
        </w:r>
      </w:hyperlink>
      <w:r w:rsidRPr="00402F67">
        <w:t xml:space="preserve"> слова "30 дней" заменить словами "20 дней";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12">
        <w:r w:rsidRPr="00402F67">
          <w:t>подразделе 2.5</w:t>
        </w:r>
      </w:hyperlink>
      <w:r w:rsidRPr="00402F67">
        <w:t>: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</w:t>
      </w:r>
      <w:hyperlink r:id="rId13">
        <w:r w:rsidRPr="00402F67">
          <w:t>абзац третий</w:t>
        </w:r>
      </w:hyperlink>
      <w:r w:rsidRPr="00402F67">
        <w:t xml:space="preserve"> признать утратившим силу;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после </w:t>
      </w:r>
      <w:hyperlink r:id="rId14">
        <w:r w:rsidRPr="00402F67">
          <w:t>абзаца четвертого</w:t>
        </w:r>
      </w:hyperlink>
      <w:r w:rsidRPr="00402F67">
        <w:t xml:space="preserve"> дополнить абзацем следующего содержания: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"- </w:t>
      </w:r>
      <w:hyperlink r:id="rId15">
        <w:r w:rsidRPr="00402F67">
          <w:t>Приказом</w:t>
        </w:r>
      </w:hyperlink>
      <w:r w:rsidRPr="00402F67">
        <w:t xml:space="preserve"> Федеральной службы государственной регистрации, кадастра и картографии от 19.04.2022 N </w:t>
      </w:r>
      <w:proofErr w:type="gramStart"/>
      <w:r w:rsidRPr="00402F67">
        <w:t>П</w:t>
      </w:r>
      <w:proofErr w:type="gramEnd"/>
      <w:r w:rsidRPr="00402F67"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</w:t>
      </w:r>
      <w:r w:rsidRPr="00402F67">
        <w:lastRenderedPageBreak/>
        <w:t xml:space="preserve">подготовка которой осуществляется в форме документа на бумажном носителе" (далее - Приказ Росреестра от 19.04.2022 N </w:t>
      </w:r>
      <w:proofErr w:type="gramStart"/>
      <w:r w:rsidRPr="00402F67">
        <w:t>П</w:t>
      </w:r>
      <w:proofErr w:type="gramEnd"/>
      <w:r w:rsidRPr="00402F67">
        <w:t>/0148);";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16">
        <w:r w:rsidRPr="00402F67">
          <w:t>подпункте 2 пункта 2.6.1 подраздела 2.6</w:t>
        </w:r>
      </w:hyperlink>
      <w:r w:rsidRPr="00402F67">
        <w:t xml:space="preserve"> слова "Приказом Минэкономразвития России от 27.11.2014 N 762" заменить словами "</w:t>
      </w:r>
      <w:hyperlink r:id="rId17">
        <w:r w:rsidRPr="00402F67">
          <w:t>Приказом</w:t>
        </w:r>
      </w:hyperlink>
      <w:r w:rsidRPr="00402F67">
        <w:t xml:space="preserve"> Росреестра от 19.04.2022 N </w:t>
      </w:r>
      <w:proofErr w:type="gramStart"/>
      <w:r w:rsidRPr="00402F67">
        <w:t>П</w:t>
      </w:r>
      <w:proofErr w:type="gramEnd"/>
      <w:r w:rsidRPr="00402F67">
        <w:t>/0148";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18">
        <w:r w:rsidRPr="00402F67">
          <w:t>подпункте 11 пункта 2.9.3 подраздела 2.9</w:t>
        </w:r>
      </w:hyperlink>
      <w:r w:rsidRPr="00402F67">
        <w:t xml:space="preserve"> слова "Приказом Минэкономразвития России от 27.11.2014 N 762" заменить словами "</w:t>
      </w:r>
      <w:hyperlink r:id="rId19">
        <w:r w:rsidRPr="00402F67">
          <w:t>Приказом</w:t>
        </w:r>
      </w:hyperlink>
      <w:r w:rsidRPr="00402F67">
        <w:t xml:space="preserve"> Росреестра от 19.04.2022 N </w:t>
      </w:r>
      <w:proofErr w:type="gramStart"/>
      <w:r w:rsidRPr="00402F67">
        <w:t>П</w:t>
      </w:r>
      <w:proofErr w:type="gramEnd"/>
      <w:r w:rsidRPr="00402F67">
        <w:t>/0148";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20">
        <w:r w:rsidRPr="00402F67">
          <w:t>подпункте 6 пункта 2.16.1 подраздела 2.16</w:t>
        </w:r>
      </w:hyperlink>
      <w:r w:rsidRPr="00402F67">
        <w:t xml:space="preserve"> слова "органа исполнительной власти" заменить словами "исполнительного органа";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21">
        <w:r w:rsidRPr="00402F67">
          <w:t>пункте 2.17.8 подраздела 2.17</w:t>
        </w:r>
      </w:hyperlink>
      <w:r w:rsidRPr="00402F67">
        <w:t xml:space="preserve"> слова "органа исполнительной власти" заменить словами "исполнительного органа";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2) в </w:t>
      </w:r>
      <w:hyperlink r:id="rId22">
        <w:r w:rsidRPr="00402F67">
          <w:t>разделе 3</w:t>
        </w:r>
      </w:hyperlink>
      <w:r w:rsidRPr="00402F67">
        <w:t>: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23">
        <w:r w:rsidRPr="00402F67">
          <w:t>абзаце втором пункта 3.4.5 подраздела 3.4</w:t>
        </w:r>
      </w:hyperlink>
      <w:r w:rsidRPr="00402F67">
        <w:t xml:space="preserve"> слова "филиалом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Смоленской области" заменить словами "филиалом публично-правовой компании "Роскадастр" по Смоленской области";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- в </w:t>
      </w:r>
      <w:hyperlink r:id="rId24">
        <w:r w:rsidRPr="00402F67">
          <w:t>пункте 3.5.9 подраздела 3.5</w:t>
        </w:r>
      </w:hyperlink>
      <w:r w:rsidRPr="00402F67">
        <w:t xml:space="preserve"> слова "30 дней" заменить словами "20 дней";</w:t>
      </w:r>
    </w:p>
    <w:p w:rsidR="00402F67" w:rsidRPr="00402F67" w:rsidRDefault="00402F67" w:rsidP="00402F67">
      <w:pPr>
        <w:pStyle w:val="ConsPlusNormal"/>
        <w:ind w:firstLine="540"/>
        <w:jc w:val="both"/>
      </w:pPr>
      <w:r w:rsidRPr="00402F67">
        <w:t xml:space="preserve">3) в </w:t>
      </w:r>
      <w:hyperlink r:id="rId25">
        <w:r w:rsidRPr="00402F67">
          <w:t>наименовании раздела 5</w:t>
        </w:r>
      </w:hyperlink>
      <w:r w:rsidRPr="00402F67">
        <w:t xml:space="preserve"> слова "органа исполнительной власти" заменить словами "исполнительного органа".</w:t>
      </w:r>
    </w:p>
    <w:p w:rsidR="00402F67" w:rsidRPr="00402F67" w:rsidRDefault="00402F67" w:rsidP="00402F67">
      <w:pPr>
        <w:pStyle w:val="ConsPlusNormal"/>
        <w:jc w:val="both"/>
      </w:pPr>
    </w:p>
    <w:p w:rsidR="00402F67" w:rsidRPr="00402F67" w:rsidRDefault="00402F67" w:rsidP="00402F67">
      <w:pPr>
        <w:pStyle w:val="ConsPlusNormal"/>
        <w:jc w:val="right"/>
      </w:pPr>
      <w:r w:rsidRPr="00402F67">
        <w:t xml:space="preserve">Временно </w:t>
      </w:r>
      <w:proofErr w:type="gramStart"/>
      <w:r w:rsidRPr="00402F67">
        <w:t>исполняющий</w:t>
      </w:r>
      <w:proofErr w:type="gramEnd"/>
      <w:r w:rsidRPr="00402F67">
        <w:t xml:space="preserve"> обязанности</w:t>
      </w:r>
    </w:p>
    <w:p w:rsidR="00402F67" w:rsidRPr="00402F67" w:rsidRDefault="00402F67" w:rsidP="00402F67">
      <w:pPr>
        <w:pStyle w:val="ConsPlusNormal"/>
        <w:jc w:val="right"/>
      </w:pPr>
      <w:r w:rsidRPr="00402F67">
        <w:t>Губернатора Смоленской области</w:t>
      </w:r>
    </w:p>
    <w:p w:rsidR="00402F67" w:rsidRPr="00402F67" w:rsidRDefault="00402F67" w:rsidP="00402F67">
      <w:pPr>
        <w:pStyle w:val="ConsPlusNormal"/>
        <w:jc w:val="right"/>
      </w:pPr>
      <w:r w:rsidRPr="00402F67">
        <w:t>В.Н.АНОХИН</w:t>
      </w:r>
    </w:p>
    <w:p w:rsidR="00402F67" w:rsidRPr="00402F67" w:rsidRDefault="00402F67" w:rsidP="00402F67">
      <w:pPr>
        <w:pStyle w:val="ConsPlusNormal"/>
        <w:jc w:val="both"/>
      </w:pPr>
    </w:p>
    <w:p w:rsidR="00402F67" w:rsidRPr="00402F67" w:rsidRDefault="00402F67" w:rsidP="00402F67">
      <w:pPr>
        <w:pStyle w:val="ConsPlusNormal"/>
        <w:jc w:val="both"/>
      </w:pPr>
    </w:p>
    <w:p w:rsidR="00402F67" w:rsidRPr="00402F67" w:rsidRDefault="00402F67" w:rsidP="00402F67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402F67" w:rsidRDefault="00CE32DE" w:rsidP="00402F67"/>
    <w:sectPr w:rsidR="00CE32DE" w:rsidRPr="00402F67" w:rsidSect="003558F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67"/>
    <w:rsid w:val="00356A1F"/>
    <w:rsid w:val="00402F67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F67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02F67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02F6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F67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02F67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02F6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8763&amp;dst=100064" TargetMode="External"/><Relationship Id="rId13" Type="http://schemas.openxmlformats.org/officeDocument/2006/relationships/hyperlink" Target="https://login.consultant.ru/link/?req=doc&amp;base=RLAW376&amp;n=128763&amp;dst=100415" TargetMode="External"/><Relationship Id="rId18" Type="http://schemas.openxmlformats.org/officeDocument/2006/relationships/hyperlink" Target="https://login.consultant.ru/link/?req=doc&amp;base=RLAW376&amp;n=128763&amp;dst=1001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28763&amp;dst=100431" TargetMode="External"/><Relationship Id="rId7" Type="http://schemas.openxmlformats.org/officeDocument/2006/relationships/hyperlink" Target="https://login.consultant.ru/link/?req=doc&amp;base=RLAW376&amp;n=128763&amp;dst=100064" TargetMode="External"/><Relationship Id="rId12" Type="http://schemas.openxmlformats.org/officeDocument/2006/relationships/hyperlink" Target="https://login.consultant.ru/link/?req=doc&amp;base=RLAW376&amp;n=128763&amp;dst=100412" TargetMode="External"/><Relationship Id="rId17" Type="http://schemas.openxmlformats.org/officeDocument/2006/relationships/hyperlink" Target="https://login.consultant.ru/link/?req=doc&amp;base=LAW&amp;n=418348" TargetMode="External"/><Relationship Id="rId25" Type="http://schemas.openxmlformats.org/officeDocument/2006/relationships/hyperlink" Target="https://login.consultant.ru/link/?req=doc&amp;base=RLAW376&amp;n=128763&amp;dst=1004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28763&amp;dst=100094" TargetMode="External"/><Relationship Id="rId20" Type="http://schemas.openxmlformats.org/officeDocument/2006/relationships/hyperlink" Target="https://login.consultant.ru/link/?req=doc&amp;base=RLAW376&amp;n=128763&amp;dst=1004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8763&amp;dst=100061" TargetMode="External"/><Relationship Id="rId11" Type="http://schemas.openxmlformats.org/officeDocument/2006/relationships/hyperlink" Target="https://login.consultant.ru/link/?req=doc&amp;base=RLAW376&amp;n=128763&amp;dst=100079" TargetMode="External"/><Relationship Id="rId24" Type="http://schemas.openxmlformats.org/officeDocument/2006/relationships/hyperlink" Target="https://login.consultant.ru/link/?req=doc&amp;base=RLAW376&amp;n=128763&amp;dst=100281" TargetMode="External"/><Relationship Id="rId5" Type="http://schemas.openxmlformats.org/officeDocument/2006/relationships/hyperlink" Target="https://login.consultant.ru/link/?req=doc&amp;base=RLAW376&amp;n=128763&amp;dst=100010" TargetMode="External"/><Relationship Id="rId15" Type="http://schemas.openxmlformats.org/officeDocument/2006/relationships/hyperlink" Target="https://login.consultant.ru/link/?req=doc&amp;base=LAW&amp;n=418348" TargetMode="External"/><Relationship Id="rId23" Type="http://schemas.openxmlformats.org/officeDocument/2006/relationships/hyperlink" Target="https://login.consultant.ru/link/?req=doc&amp;base=RLAW376&amp;n=128763&amp;dst=100256" TargetMode="External"/><Relationship Id="rId10" Type="http://schemas.openxmlformats.org/officeDocument/2006/relationships/hyperlink" Target="https://login.consultant.ru/link/?req=doc&amp;base=RLAW376&amp;n=128763&amp;dst=100072" TargetMode="External"/><Relationship Id="rId19" Type="http://schemas.openxmlformats.org/officeDocument/2006/relationships/hyperlink" Target="https://login.consultant.ru/link/?req=doc&amp;base=LAW&amp;n=418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28763&amp;dst=100070" TargetMode="External"/><Relationship Id="rId14" Type="http://schemas.openxmlformats.org/officeDocument/2006/relationships/hyperlink" Target="https://login.consultant.ru/link/?req=doc&amp;base=RLAW376&amp;n=128763&amp;dst=100416" TargetMode="External"/><Relationship Id="rId22" Type="http://schemas.openxmlformats.org/officeDocument/2006/relationships/hyperlink" Target="https://login.consultant.ru/link/?req=doc&amp;base=RLAW376&amp;n=128763&amp;dst=1002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2024-09-20T11:49:00Z</dcterms:created>
  <dcterms:modified xsi:type="dcterms:W3CDTF">2024-09-20T11:49:00Z</dcterms:modified>
</cp:coreProperties>
</file>