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B222E">
        <w:trPr>
          <w:trHeight w:val="3402"/>
        </w:trPr>
        <w:tc>
          <w:tcPr>
            <w:tcW w:w="10421" w:type="dxa"/>
          </w:tcPr>
          <w:p w:rsidR="000B222E" w:rsidRDefault="00131DBB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22E" w:rsidRDefault="000B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B222E" w:rsidRDefault="00131DB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0B222E" w:rsidRDefault="00131DB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0B222E" w:rsidRDefault="000B222E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B222E" w:rsidRDefault="00131DBB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56AFB">
              <w:rPr>
                <w:color w:val="000080"/>
                <w:sz w:val="24"/>
                <w:szCs w:val="24"/>
              </w:rPr>
              <w:t>28.12.2024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№ </w:t>
            </w:r>
            <w:r w:rsidR="00D56AFB">
              <w:rPr>
                <w:color w:val="000080"/>
                <w:sz w:val="24"/>
                <w:szCs w:val="24"/>
              </w:rPr>
              <w:t>1089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B222E" w:rsidRDefault="000B222E">
            <w:pPr>
              <w:rPr>
                <w:sz w:val="28"/>
                <w:szCs w:val="28"/>
              </w:rPr>
            </w:pPr>
          </w:p>
        </w:tc>
      </w:tr>
    </w:tbl>
    <w:p w:rsidR="000B222E" w:rsidRDefault="000B222E">
      <w:pPr>
        <w:rPr>
          <w:sz w:val="28"/>
          <w:szCs w:val="28"/>
        </w:rPr>
      </w:pPr>
    </w:p>
    <w:p w:rsidR="000B222E" w:rsidRDefault="000B222E">
      <w:pPr>
        <w:rPr>
          <w:sz w:val="28"/>
          <w:szCs w:val="28"/>
        </w:rPr>
      </w:pPr>
    </w:p>
    <w:p w:rsidR="000B222E" w:rsidRDefault="000B222E">
      <w:pPr>
        <w:rPr>
          <w:sz w:val="28"/>
          <w:szCs w:val="28"/>
        </w:rPr>
      </w:pPr>
    </w:p>
    <w:p w:rsidR="000B222E" w:rsidRDefault="00131DBB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 внесении изменений в Порядок определения годовой арендной платы за пользование имуществом, находящимся в государственной собственности Смоленской области</w:t>
      </w:r>
    </w:p>
    <w:p w:rsidR="000B222E" w:rsidRDefault="000B222E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B222E" w:rsidRDefault="00131DBB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Правительство Смоленской области 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 о с т а н о в л я е т:</w:t>
      </w:r>
    </w:p>
    <w:p w:rsidR="000B222E" w:rsidRDefault="000B222E">
      <w:pPr>
        <w:ind w:firstLine="709"/>
        <w:jc w:val="both"/>
        <w:rPr>
          <w:sz w:val="28"/>
          <w:szCs w:val="28"/>
        </w:rPr>
      </w:pPr>
    </w:p>
    <w:p w:rsidR="000B222E" w:rsidRDefault="00131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</w:t>
      </w:r>
      <w:r w:rsidR="007E4FA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Порядок определения годовой арендной платы за пользование имуществом, находящимся в государственной собственности Смоленской области, утвержденный </w:t>
      </w:r>
      <w:r>
        <w:rPr>
          <w:sz w:val="28"/>
          <w:szCs w:val="28"/>
        </w:rPr>
        <w:t>постановлением Правительства Смоленской области от 14.05.2024           № 316, следующие изменения:</w:t>
      </w:r>
    </w:p>
    <w:p w:rsidR="000B222E" w:rsidRDefault="00096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31DBB">
        <w:rPr>
          <w:sz w:val="28"/>
          <w:szCs w:val="28"/>
        </w:rPr>
        <w:t xml:space="preserve"> абзац второй пункта</w:t>
      </w:r>
      <w:r w:rsidR="00131DBB">
        <w:rPr>
          <w:spacing w:val="-6"/>
          <w:sz w:val="28"/>
          <w:szCs w:val="28"/>
        </w:rPr>
        <w:t xml:space="preserve"> </w:t>
      </w:r>
      <w:r w:rsidR="00131DBB">
        <w:rPr>
          <w:sz w:val="28"/>
          <w:szCs w:val="28"/>
        </w:rPr>
        <w:t>1.5 раздела 1</w:t>
      </w:r>
      <w:r w:rsidR="00131DBB">
        <w:rPr>
          <w:spacing w:val="-6"/>
          <w:sz w:val="28"/>
          <w:szCs w:val="28"/>
        </w:rPr>
        <w:t xml:space="preserve"> </w:t>
      </w:r>
      <w:r w:rsidR="00131DBB">
        <w:rPr>
          <w:sz w:val="28"/>
          <w:szCs w:val="28"/>
        </w:rPr>
        <w:t>дополнить предложением следующего содержания: «</w:t>
      </w:r>
      <w:r w:rsidR="00131DBB">
        <w:rPr>
          <w:color w:val="000000"/>
          <w:sz w:val="28"/>
          <w:szCs w:val="28"/>
        </w:rPr>
        <w:t xml:space="preserve">В случае проведения </w:t>
      </w:r>
      <w:r w:rsidR="00131DBB">
        <w:rPr>
          <w:sz w:val="28"/>
          <w:szCs w:val="28"/>
        </w:rPr>
        <w:t>ОГБУ «Смоленское областное бюро технической инвентаризации»</w:t>
      </w:r>
      <w:r w:rsidR="00131DBB">
        <w:rPr>
          <w:color w:val="000000"/>
          <w:sz w:val="28"/>
          <w:szCs w:val="28"/>
        </w:rPr>
        <w:t xml:space="preserve"> </w:t>
      </w:r>
      <w:r w:rsidR="00131DBB">
        <w:rPr>
          <w:spacing w:val="-6"/>
          <w:sz w:val="28"/>
          <w:szCs w:val="28"/>
        </w:rPr>
        <w:t>оценки рыночной годовой арендной платы за пользование имуществом</w:t>
      </w:r>
      <w:r w:rsidR="00131DBB">
        <w:rPr>
          <w:color w:val="000000"/>
          <w:sz w:val="28"/>
          <w:szCs w:val="28"/>
        </w:rPr>
        <w:t xml:space="preserve"> подготовка заключения </w:t>
      </w:r>
      <w:r w:rsidR="00131DBB">
        <w:rPr>
          <w:sz w:val="28"/>
          <w:szCs w:val="28"/>
        </w:rPr>
        <w:t>ОГБУ</w:t>
      </w:r>
      <w:r w:rsidR="00131DBB">
        <w:rPr>
          <w:color w:val="000000"/>
          <w:sz w:val="28"/>
          <w:szCs w:val="28"/>
        </w:rPr>
        <w:t xml:space="preserve"> «Смоленское областное бюро технической инвентаризации» на отчет об оценке не осуществляется.»</w:t>
      </w:r>
      <w:r w:rsidR="00131DBB">
        <w:rPr>
          <w:sz w:val="28"/>
          <w:szCs w:val="28"/>
        </w:rPr>
        <w:t>;</w:t>
      </w:r>
    </w:p>
    <w:p w:rsidR="000B222E" w:rsidRDefault="00096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31DBB">
        <w:rPr>
          <w:sz w:val="28"/>
          <w:szCs w:val="28"/>
        </w:rPr>
        <w:t xml:space="preserve"> в разделе 2:</w:t>
      </w:r>
    </w:p>
    <w:p w:rsidR="000B222E" w:rsidRDefault="00131DBB">
      <w:pPr>
        <w:ind w:firstLine="708"/>
        <w:jc w:val="both"/>
      </w:pPr>
      <w:r>
        <w:rPr>
          <w:sz w:val="28"/>
          <w:szCs w:val="28"/>
        </w:rPr>
        <w:t>- в абзаце четвертом пункта 2.1 слова «на который получено положительное заключение ОГБУ «Смоленское областное бюро технической инвентаризации»,» исключить;</w:t>
      </w:r>
    </w:p>
    <w:p w:rsidR="000B222E" w:rsidRDefault="00131DBB">
      <w:pPr>
        <w:ind w:firstLine="708"/>
        <w:jc w:val="both"/>
      </w:pPr>
      <w:r>
        <w:rPr>
          <w:sz w:val="28"/>
          <w:szCs w:val="28"/>
        </w:rPr>
        <w:t>- в абзаце четвертом пункта 2.4 слова «на который получено положительное заключение ОГБУ «Смоленское областное бюро технической инвентаризации»,» исключить.</w:t>
      </w:r>
    </w:p>
    <w:p w:rsidR="000B222E" w:rsidRDefault="00131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222E" w:rsidRDefault="000B222E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222E" w:rsidRDefault="00131DBB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Губернатор</w:t>
      </w:r>
    </w:p>
    <w:p w:rsidR="000B222E" w:rsidRDefault="00131DBB"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                                                            </w:t>
      </w:r>
      <w:r>
        <w:rPr>
          <w:b/>
          <w:spacing w:val="-6"/>
          <w:sz w:val="28"/>
          <w:szCs w:val="28"/>
        </w:rPr>
        <w:t>В.Н. Анохин</w:t>
      </w:r>
    </w:p>
    <w:sectPr w:rsidR="000B222E">
      <w:headerReference w:type="default" r:id="rId9"/>
      <w:footerReference w:type="first" r:id="rId10"/>
      <w:pgSz w:w="11906" w:h="16838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AC" w:rsidRDefault="004368AC">
      <w:r>
        <w:separator/>
      </w:r>
    </w:p>
  </w:endnote>
  <w:endnote w:type="continuationSeparator" w:id="0">
    <w:p w:rsidR="004368AC" w:rsidRDefault="004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2E" w:rsidRDefault="000B22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AC" w:rsidRDefault="004368AC">
      <w:r>
        <w:separator/>
      </w:r>
    </w:p>
  </w:footnote>
  <w:footnote w:type="continuationSeparator" w:id="0">
    <w:p w:rsidR="004368AC" w:rsidRDefault="0043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30"/>
      <w:docPartObj>
        <w:docPartGallery w:val="Page Numbers (Top of Page)"/>
        <w:docPartUnique/>
      </w:docPartObj>
    </w:sdtPr>
    <w:sdtEndPr/>
    <w:sdtContent>
      <w:p w:rsidR="000B222E" w:rsidRDefault="00131DBB">
        <w:pPr>
          <w:pStyle w:val="af5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0B222E" w:rsidRDefault="000B222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434A"/>
    <w:multiLevelType w:val="hybridMultilevel"/>
    <w:tmpl w:val="7E5ACD86"/>
    <w:lvl w:ilvl="0" w:tplc="1CD6BB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5084D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74CA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62C0F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5CEB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2C2B6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B7A41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F8F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6F672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E"/>
    <w:rsid w:val="000961B5"/>
    <w:rsid w:val="000B222E"/>
    <w:rsid w:val="00131DBB"/>
    <w:rsid w:val="004368AC"/>
    <w:rsid w:val="007E4FA1"/>
    <w:rsid w:val="00D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0"/>
      <w:szCs w:val="20"/>
    </w:rPr>
  </w:style>
  <w:style w:type="character" w:styleId="af7">
    <w:name w:val="page number"/>
    <w:basedOn w:val="a0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spacing w:after="0" w:line="240" w:lineRule="auto"/>
    </w:pPr>
    <w:rPr>
      <w:rFonts w:ascii="Arial" w:hAnsi="Arial" w:cs="Arial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9</cp:revision>
  <cp:lastPrinted>2024-12-05T09:40:00Z</cp:lastPrinted>
  <dcterms:created xsi:type="dcterms:W3CDTF">2024-11-21T07:59:00Z</dcterms:created>
  <dcterms:modified xsi:type="dcterms:W3CDTF">2024-12-30T11:33:00Z</dcterms:modified>
</cp:coreProperties>
</file>