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B00" w:rsidRPr="002F54BD" w:rsidRDefault="009D7B00" w:rsidP="009D7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4BD">
        <w:rPr>
          <w:rFonts w:ascii="Times New Roman" w:hAnsi="Times New Roman" w:cs="Times New Roman"/>
          <w:b/>
          <w:sz w:val="28"/>
          <w:szCs w:val="28"/>
        </w:rPr>
        <w:t xml:space="preserve">Информация об обращениях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 </w:t>
      </w:r>
    </w:p>
    <w:p w:rsidR="009D7B00" w:rsidRPr="002F54BD" w:rsidRDefault="009D7B00" w:rsidP="009D7B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4BD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1A5D49">
        <w:rPr>
          <w:rFonts w:ascii="Times New Roman" w:hAnsi="Times New Roman" w:cs="Times New Roman"/>
          <w:b/>
          <w:sz w:val="28"/>
          <w:szCs w:val="28"/>
        </w:rPr>
        <w:t xml:space="preserve">1-е полугодие </w:t>
      </w:r>
      <w:r w:rsidRPr="002F54BD">
        <w:rPr>
          <w:rFonts w:ascii="Times New Roman" w:hAnsi="Times New Roman" w:cs="Times New Roman"/>
          <w:b/>
          <w:sz w:val="28"/>
          <w:szCs w:val="28"/>
        </w:rPr>
        <w:t>202</w:t>
      </w:r>
      <w:r w:rsidR="00E93154">
        <w:rPr>
          <w:rFonts w:ascii="Times New Roman" w:hAnsi="Times New Roman" w:cs="Times New Roman"/>
          <w:b/>
          <w:sz w:val="28"/>
          <w:szCs w:val="28"/>
        </w:rPr>
        <w:t>6</w:t>
      </w:r>
      <w:r w:rsidRPr="002F54B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1A5D49">
        <w:rPr>
          <w:rFonts w:ascii="Times New Roman" w:hAnsi="Times New Roman" w:cs="Times New Roman"/>
          <w:b/>
          <w:sz w:val="28"/>
          <w:szCs w:val="28"/>
        </w:rPr>
        <w:t>а</w:t>
      </w:r>
    </w:p>
    <w:p w:rsidR="009D7B00" w:rsidRPr="00DF3416" w:rsidRDefault="009D7B00" w:rsidP="009D7B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594"/>
        <w:gridCol w:w="2981"/>
        <w:gridCol w:w="5938"/>
        <w:gridCol w:w="5088"/>
      </w:tblGrid>
      <w:tr w:rsidR="009D7B00" w:rsidRPr="00DF3416" w:rsidTr="00F77E64">
        <w:tc>
          <w:tcPr>
            <w:tcW w:w="594" w:type="dxa"/>
          </w:tcPr>
          <w:p w:rsidR="009D7B00" w:rsidRPr="00DF3416" w:rsidRDefault="009D7B00" w:rsidP="00CB7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D7B00" w:rsidRPr="00DF3416" w:rsidRDefault="009D7B00" w:rsidP="00CB7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F34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F341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81" w:type="dxa"/>
          </w:tcPr>
          <w:p w:rsidR="009D7B00" w:rsidRPr="00DF3416" w:rsidRDefault="009D7B00" w:rsidP="00CB7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16">
              <w:rPr>
                <w:rFonts w:ascii="Times New Roman" w:hAnsi="Times New Roman" w:cs="Times New Roman"/>
                <w:sz w:val="24"/>
                <w:szCs w:val="24"/>
              </w:rPr>
              <w:t>№ регистрации</w:t>
            </w:r>
          </w:p>
        </w:tc>
        <w:tc>
          <w:tcPr>
            <w:tcW w:w="5938" w:type="dxa"/>
          </w:tcPr>
          <w:p w:rsidR="009D7B00" w:rsidRPr="00DF3416" w:rsidRDefault="009D7B00" w:rsidP="00CB7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16">
              <w:rPr>
                <w:rFonts w:ascii="Times New Roman" w:hAnsi="Times New Roman" w:cs="Times New Roman"/>
                <w:sz w:val="24"/>
                <w:szCs w:val="24"/>
              </w:rPr>
              <w:t>Суть обращения</w:t>
            </w:r>
          </w:p>
        </w:tc>
        <w:tc>
          <w:tcPr>
            <w:tcW w:w="5088" w:type="dxa"/>
          </w:tcPr>
          <w:p w:rsidR="009D7B00" w:rsidRPr="00DF3416" w:rsidRDefault="009D7B00" w:rsidP="00CB7D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416">
              <w:rPr>
                <w:rFonts w:ascii="Times New Roman" w:hAnsi="Times New Roman" w:cs="Times New Roman"/>
                <w:sz w:val="24"/>
                <w:szCs w:val="24"/>
              </w:rPr>
              <w:t>Принятые меры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9E4DFB">
            <w:pPr>
              <w:pStyle w:val="a4"/>
              <w:numPr>
                <w:ilvl w:val="0"/>
                <w:numId w:val="1"/>
              </w:numPr>
              <w:tabs>
                <w:tab w:val="left" w:pos="378"/>
              </w:tabs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2345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ПЗЗ г. Смоленска</w:t>
            </w:r>
          </w:p>
        </w:tc>
        <w:tc>
          <w:tcPr>
            <w:tcW w:w="5088" w:type="dxa"/>
          </w:tcPr>
          <w:p w:rsidR="00A042C2" w:rsidRPr="00B5717C" w:rsidRDefault="00203056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</w:t>
            </w:r>
            <w:r w:rsidR="00DB243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bookmarkStart w:id="0" w:name="_GoBack"/>
            <w:bookmarkEnd w:id="0"/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 2728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Об изменении охранной зоны газопровода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203056">
              <w:rPr>
                <w:rFonts w:ascii="Times New Roman" w:hAnsi="Times New Roman" w:cs="Times New Roman"/>
                <w:sz w:val="24"/>
                <w:szCs w:val="24"/>
              </w:rPr>
              <w:t>н ответ о внесенных изменениях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2726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Об изменении охранной зоны газопровода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Дан ответ о предпринятых мерах.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2727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Об изменении охранной зоны газопровода</w:t>
            </w:r>
          </w:p>
        </w:tc>
        <w:tc>
          <w:tcPr>
            <w:tcW w:w="5088" w:type="dxa"/>
          </w:tcPr>
          <w:p w:rsidR="00A042C2" w:rsidRPr="00E93154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Дан ответ о предпринятых мерах.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2841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Об утверждении координат границ земельного участка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Даны разъяснения.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3659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согласовании границ земельного участка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Границы согласованы.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4110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предоставлении сведений о земельных участках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предоставлены.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4120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проведении комплексных кадастровых работ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Даны разъяснения.</w:t>
            </w:r>
            <w:r w:rsidRPr="00B5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4797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проведении дополнительных комплексных кадастровых работ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Даны разъяснения.</w:t>
            </w:r>
            <w:r w:rsidRPr="00B5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5194</w:t>
            </w:r>
            <w:r w:rsidRPr="00B5717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формировании земельного участка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Даны разъяснения.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 6215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предоставлении информации о земельных участках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предоставлена в пределах компетенции.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6442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предоставлении информации о земельных участках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предоставлена в пределах компетенции. </w:t>
            </w:r>
          </w:p>
        </w:tc>
      </w:tr>
      <w:tr w:rsidR="00A042C2" w:rsidRPr="00DF3416" w:rsidTr="00F77E64">
        <w:tc>
          <w:tcPr>
            <w:tcW w:w="594" w:type="dxa"/>
          </w:tcPr>
          <w:p w:rsidR="00A042C2" w:rsidRPr="00DF3416" w:rsidRDefault="00A042C2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A042C2" w:rsidRPr="00B5717C" w:rsidRDefault="00A042C2" w:rsidP="002030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 xml:space="preserve">6280 </w:t>
            </w:r>
          </w:p>
        </w:tc>
        <w:tc>
          <w:tcPr>
            <w:tcW w:w="5938" w:type="dxa"/>
          </w:tcPr>
          <w:p w:rsidR="00A042C2" w:rsidRPr="00B5717C" w:rsidRDefault="00A042C2" w:rsidP="00A12A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О проведении комплексных кадастровых работ</w:t>
            </w:r>
          </w:p>
        </w:tc>
        <w:tc>
          <w:tcPr>
            <w:tcW w:w="5088" w:type="dxa"/>
          </w:tcPr>
          <w:p w:rsidR="00A042C2" w:rsidRPr="00B5717C" w:rsidRDefault="00A042C2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717C">
              <w:rPr>
                <w:rFonts w:ascii="Times New Roman" w:hAnsi="Times New Roman" w:cs="Times New Roman"/>
                <w:sz w:val="24"/>
                <w:szCs w:val="24"/>
              </w:rPr>
              <w:t>Даны разъяснения.</w:t>
            </w:r>
            <w:r w:rsidRPr="00B571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2675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57-з</w:t>
            </w:r>
          </w:p>
        </w:tc>
        <w:tc>
          <w:tcPr>
            <w:tcW w:w="5088" w:type="dxa"/>
          </w:tcPr>
          <w:p w:rsidR="00203056" w:rsidRPr="00DF3416" w:rsidRDefault="00203056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57-з</w:t>
            </w:r>
          </w:p>
        </w:tc>
        <w:tc>
          <w:tcPr>
            <w:tcW w:w="5088" w:type="dxa"/>
          </w:tcPr>
          <w:p w:rsidR="00203056" w:rsidRPr="00DF3416" w:rsidRDefault="00203056" w:rsidP="002030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0E1A00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57-з, 66-з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0E1A00" w:rsidRDefault="00203056" w:rsidP="004421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0E1A00" w:rsidRDefault="00203056" w:rsidP="004421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83161F" w:rsidRDefault="00203056" w:rsidP="004421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61F">
              <w:rPr>
                <w:rFonts w:ascii="Times New Roman" w:hAnsi="Times New Roman" w:cs="Times New Roman"/>
                <w:sz w:val="24"/>
                <w:szCs w:val="24"/>
              </w:rPr>
              <w:t>13/00333</w:t>
            </w:r>
          </w:p>
        </w:tc>
        <w:tc>
          <w:tcPr>
            <w:tcW w:w="5938" w:type="dxa"/>
          </w:tcPr>
          <w:p w:rsidR="00203056" w:rsidRPr="0083161F" w:rsidRDefault="00203056" w:rsidP="0044214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3161F">
              <w:rPr>
                <w:rFonts w:ascii="Times New Roman" w:hAnsi="Times New Roman" w:cs="Times New Roman"/>
                <w:sz w:val="24"/>
                <w:szCs w:val="24"/>
              </w:rPr>
              <w:t xml:space="preserve">ыделения средств из областного бюджета для внесения изменений в генеральный план </w:t>
            </w:r>
            <w:proofErr w:type="spellStart"/>
            <w:r w:rsidRPr="0083161F">
              <w:rPr>
                <w:rFonts w:ascii="Times New Roman" w:hAnsi="Times New Roman" w:cs="Times New Roman"/>
                <w:sz w:val="24"/>
                <w:szCs w:val="24"/>
              </w:rPr>
              <w:t>Мурыгинского</w:t>
            </w:r>
            <w:proofErr w:type="spellEnd"/>
            <w:r w:rsidRPr="0083161F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83161F">
              <w:rPr>
                <w:rFonts w:ascii="Times New Roman" w:hAnsi="Times New Roman" w:cs="Times New Roman"/>
                <w:sz w:val="24"/>
                <w:szCs w:val="24"/>
              </w:rPr>
              <w:t>Починковского</w:t>
            </w:r>
            <w:proofErr w:type="spellEnd"/>
            <w:r w:rsidRPr="0083161F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Смоленской области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732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1062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66-з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1794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57-з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1561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57-з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информацию о смежном земельном участке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1962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66-з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3083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66-з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2384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ст. 39 Земельного кодекса РФ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3502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57-з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предоставлению компенсации взамен земельного участка, находящегося в частной собственности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4224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4360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66-з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4411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66-з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4396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66-з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5248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13/5344 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 информацию по вопросу ставки выкупа земельного участка, находящегося в муниципальной собственности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5291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  <w:tr w:rsidR="00203056" w:rsidRPr="00DF3416" w:rsidTr="00F77E64">
        <w:tc>
          <w:tcPr>
            <w:tcW w:w="594" w:type="dxa"/>
          </w:tcPr>
          <w:p w:rsidR="00203056" w:rsidRPr="00DF3416" w:rsidRDefault="00203056" w:rsidP="00CB7DA2">
            <w:pPr>
              <w:pStyle w:val="a4"/>
              <w:numPr>
                <w:ilvl w:val="0"/>
                <w:numId w:val="1"/>
              </w:numPr>
              <w:ind w:hanging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</w:tcPr>
          <w:p w:rsidR="00203056" w:rsidRPr="00DF3416" w:rsidRDefault="00203056" w:rsidP="00442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5895</w:t>
            </w:r>
          </w:p>
        </w:tc>
        <w:tc>
          <w:tcPr>
            <w:tcW w:w="5938" w:type="dxa"/>
          </w:tcPr>
          <w:p w:rsidR="00203056" w:rsidRPr="00DF3416" w:rsidRDefault="00203056" w:rsidP="004421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разъяснение по областному закону № 67-з</w:t>
            </w:r>
          </w:p>
        </w:tc>
        <w:tc>
          <w:tcPr>
            <w:tcW w:w="5088" w:type="dxa"/>
          </w:tcPr>
          <w:p w:rsidR="00203056" w:rsidRDefault="00203056" w:rsidP="00442149">
            <w:r w:rsidRPr="00E0779A">
              <w:rPr>
                <w:rFonts w:ascii="Times New Roman" w:hAnsi="Times New Roman" w:cs="Times New Roman"/>
                <w:sz w:val="24"/>
                <w:szCs w:val="24"/>
              </w:rPr>
              <w:t>Даны разъяснения</w:t>
            </w:r>
          </w:p>
        </w:tc>
      </w:tr>
    </w:tbl>
    <w:p w:rsidR="009D7B00" w:rsidRDefault="009D7B00" w:rsidP="009D7B00"/>
    <w:p w:rsidR="00504807" w:rsidRDefault="00504807"/>
    <w:sectPr w:rsidR="00504807" w:rsidSect="009D7B0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43C63"/>
    <w:multiLevelType w:val="hybridMultilevel"/>
    <w:tmpl w:val="05EC76D8"/>
    <w:lvl w:ilvl="0" w:tplc="D7FEE0E0">
      <w:start w:val="1"/>
      <w:numFmt w:val="decimal"/>
      <w:lvlText w:val="%1."/>
      <w:lvlJc w:val="left"/>
      <w:pPr>
        <w:ind w:left="786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360C59"/>
    <w:multiLevelType w:val="hybridMultilevel"/>
    <w:tmpl w:val="A508C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00"/>
    <w:rsid w:val="000375A7"/>
    <w:rsid w:val="000B534F"/>
    <w:rsid w:val="001A5D49"/>
    <w:rsid w:val="00203056"/>
    <w:rsid w:val="002C225A"/>
    <w:rsid w:val="002F54BD"/>
    <w:rsid w:val="003227EA"/>
    <w:rsid w:val="00353F98"/>
    <w:rsid w:val="003908F7"/>
    <w:rsid w:val="0040299A"/>
    <w:rsid w:val="00504807"/>
    <w:rsid w:val="0078334A"/>
    <w:rsid w:val="007E4D7A"/>
    <w:rsid w:val="007F4BB0"/>
    <w:rsid w:val="009947E6"/>
    <w:rsid w:val="009D7B00"/>
    <w:rsid w:val="009E4DFB"/>
    <w:rsid w:val="009F709B"/>
    <w:rsid w:val="00A042C2"/>
    <w:rsid w:val="00A064C1"/>
    <w:rsid w:val="00B2130D"/>
    <w:rsid w:val="00BE4FDC"/>
    <w:rsid w:val="00C228D9"/>
    <w:rsid w:val="00C306BA"/>
    <w:rsid w:val="00CB7DA2"/>
    <w:rsid w:val="00D4797B"/>
    <w:rsid w:val="00DB2435"/>
    <w:rsid w:val="00DC584F"/>
    <w:rsid w:val="00DF3416"/>
    <w:rsid w:val="00E170A4"/>
    <w:rsid w:val="00E93154"/>
    <w:rsid w:val="00EC3A76"/>
    <w:rsid w:val="00F61AD5"/>
    <w:rsid w:val="00F7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7B00"/>
    <w:pPr>
      <w:ind w:left="720"/>
      <w:contextualSpacing/>
    </w:pPr>
  </w:style>
  <w:style w:type="paragraph" w:styleId="a5">
    <w:name w:val="Body Text"/>
    <w:basedOn w:val="a"/>
    <w:link w:val="a6"/>
    <w:rsid w:val="00DC584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DC584F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7B00"/>
    <w:pPr>
      <w:ind w:left="720"/>
      <w:contextualSpacing/>
    </w:pPr>
  </w:style>
  <w:style w:type="paragraph" w:styleId="a5">
    <w:name w:val="Body Text"/>
    <w:basedOn w:val="a"/>
    <w:link w:val="a6"/>
    <w:rsid w:val="00DC584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DC584F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Марьяна Борисовна Панкова</dc:creator>
  <cp:lastModifiedBy>Иванов Денис Викторович</cp:lastModifiedBy>
  <cp:revision>2</cp:revision>
  <dcterms:created xsi:type="dcterms:W3CDTF">2026-09-22T06:40:00Z</dcterms:created>
  <dcterms:modified xsi:type="dcterms:W3CDTF">2026-09-22T06:40:00Z</dcterms:modified>
</cp:coreProperties>
</file>