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  <w:br/>
        <w:t>о начале выполнения</w:t>
        <w:br/>
        <w:t>комплексных кадастровых работ</w:t>
      </w:r>
    </w:p>
    <w:tbl>
      <w:tblPr>
        <w:tblStyle w:val="a5"/>
        <w:tblW w:w="1010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2012"/>
        <w:gridCol w:w="198"/>
        <w:gridCol w:w="394"/>
        <w:gridCol w:w="258"/>
        <w:gridCol w:w="1304"/>
        <w:gridCol w:w="113"/>
        <w:gridCol w:w="596"/>
        <w:gridCol w:w="793"/>
        <w:gridCol w:w="397"/>
        <w:gridCol w:w="255"/>
        <w:gridCol w:w="1305"/>
        <w:gridCol w:w="112"/>
        <w:gridCol w:w="599"/>
        <w:gridCol w:w="1771"/>
      </w:tblGrid>
      <w:tr>
        <w:trPr/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56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/>
              <w:spacing w:before="0" w:after="0"/>
              <w:ind w:firstLine="56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1. В период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ar-SA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ar-SA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ar-SA"/>
              </w:rPr>
              <w:t>»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ar-SA"/>
              </w:rPr>
              <w:t>декабря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ar-SA"/>
              </w:rPr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eastAsia="ar-SA"/>
              </w:rPr>
              <w:t>2025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left="5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г. в отношении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кадастров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квартал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67:22:0200105, расположенн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на территории </w:t>
      </w:r>
      <w:r>
        <w:rPr>
          <w:rFonts w:eastAsia="Times New Roman" w:cs="Times New Roman"/>
          <w:sz w:val="24"/>
          <w:szCs w:val="24"/>
          <w:lang w:eastAsia="ar-SA"/>
        </w:rPr>
        <w:t>Хиславичского муниципального округа Смоленской области</w:t>
      </w:r>
    </w:p>
    <w:p>
      <w:pPr>
        <w:pStyle w:val="Normal"/>
        <w:tabs>
          <w:tab w:val="clear" w:pos="708"/>
          <w:tab w:val="right" w:pos="9922" w:leader="none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будут выполняться комплексные кадастровые работы в соответствии</w:t>
        <w:br/>
        <w:t xml:space="preserve">с договором </w:t>
      </w:r>
      <w:r>
        <w:rPr>
          <w:rFonts w:eastAsia="Times New Roman" w:cs="Times New Roman"/>
          <w:sz w:val="24"/>
          <w:szCs w:val="24"/>
          <w:shd w:fill="auto" w:val="clear"/>
          <w:lang w:eastAsia="ar-SA"/>
        </w:rPr>
        <w:t>№ 022/25-01 от 14.04.2025 г.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заключенным со стороны заказчика: 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ar-SA"/>
        </w:rPr>
        <w:t>Администрация муниципального образования «Хиславичский муниципальный округ» Смоленской области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почтовый адрес: 216620, Смоленская область, Хиславичский район, пгт. Хиславичи ул. Советская д.23</w:t>
      </w:r>
    </w:p>
    <w:tbl>
      <w:tblPr>
        <w:tblStyle w:val="a5"/>
        <w:tblW w:w="1026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1e0" w:noHBand="0" w:noVBand="0" w:firstColumn="1" w:lastRow="1" w:lastColumn="1" w:firstRow="1"/>
      </w:tblPr>
      <w:tblGrid>
        <w:gridCol w:w="2806"/>
        <w:gridCol w:w="3034"/>
        <w:gridCol w:w="2469"/>
        <w:gridCol w:w="1952"/>
      </w:tblGrid>
      <w:tr>
        <w:trPr/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адрес электронной почты:</w:t>
            </w:r>
          </w:p>
        </w:tc>
        <w:tc>
          <w:tcPr>
            <w:tcW w:w="30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hislav@admin-smolensk.ru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номер контактного телефона:</w:t>
            </w: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8 (48140) 2-20-20</w:t>
            </w:r>
          </w:p>
        </w:tc>
      </w:tr>
    </w:tbl>
    <w:p>
      <w:pPr>
        <w:pStyle w:val="Normal"/>
        <w:spacing w:before="24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со стороны исполнителя:</w:t>
      </w:r>
    </w:p>
    <w:p>
      <w:pPr>
        <w:pStyle w:val="Normal"/>
        <w:tabs>
          <w:tab w:val="clear" w:pos="708"/>
          <w:tab w:val="right" w:pos="9922" w:leader="none"/>
        </w:tabs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ОБЩЕСТВО С ОГРАНИЧЕННОЙ ОТВЕТСТВЕННОСТЬЮ «ГЕО»</w:t>
      </w:r>
      <w:r>
        <w:rPr>
          <w:b/>
          <w:sz w:val="24"/>
          <w:szCs w:val="24"/>
        </w:rPr>
        <w:t xml:space="preserve"> (ООО «ГЕО»)</w:t>
      </w: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кадастрового инжене</w:t>
      </w:r>
      <w:r>
        <w:rPr>
          <w:rFonts w:eastAsia="Times New Roman" w:cs="Times New Roman"/>
          <w:sz w:val="24"/>
          <w:szCs w:val="24"/>
          <w:lang w:eastAsia="ar-SA"/>
        </w:rPr>
        <w:t xml:space="preserve">ра: </w:t>
      </w:r>
      <w:r>
        <w:rPr>
          <w:rFonts w:eastAsia="Times New Roman" w:cs="Times New Roman"/>
          <w:sz w:val="24"/>
          <w:szCs w:val="24"/>
          <w:u w:val="single"/>
          <w:lang w:eastAsia="ar-SA"/>
        </w:rPr>
        <w:t>Лысевич Виталий Викторович</w:t>
      </w:r>
      <w:r>
        <w:rPr>
          <w:rFonts w:eastAsia="Times New Roman" w:cs="Times New Roman"/>
          <w:sz w:val="24"/>
          <w:szCs w:val="24"/>
          <w:lang w:eastAsia="ar-SA"/>
        </w:rPr>
        <w:t xml:space="preserve">; 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наименование саморегулируемой организации кадастровых инженеров, членом которой является кадастровый инженер:</w:t>
      </w:r>
      <w:r>
        <w:rPr>
          <w:rFonts w:eastAsia="Times New Roman" w:cs="Times New Roman"/>
          <w:sz w:val="24"/>
          <w:szCs w:val="24"/>
          <w:u w:val="single"/>
          <w:lang w:eastAsia="ar-SA"/>
        </w:rPr>
        <w:t>Ассоциации СРО «ОПКД»</w:t>
      </w:r>
      <w:r>
        <w:rPr>
          <w:rFonts w:eastAsia="Times New Roman" w:cs="Times New Roman"/>
          <w:sz w:val="24"/>
          <w:szCs w:val="24"/>
          <w:lang w:eastAsia="ar-SA"/>
        </w:rPr>
        <w:t>;</w:t>
      </w:r>
    </w:p>
    <w:p>
      <w:pPr>
        <w:pStyle w:val="Normal"/>
        <w:tabs>
          <w:tab w:val="clear" w:pos="708"/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  <w:br/>
        <w:t xml:space="preserve">кадастровых инженеров в реестре членов саморегулируемой организации кадастровых инженеров: 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  <w:u w:val="single"/>
        </w:rPr>
        <w:t>235</w:t>
      </w:r>
      <w:r>
        <w:rPr>
          <w:sz w:val="24"/>
          <w:szCs w:val="24"/>
        </w:rPr>
        <w:t>;</w:t>
      </w:r>
    </w:p>
    <w:p>
      <w:pPr>
        <w:pStyle w:val="Normal"/>
        <w:tabs>
          <w:tab w:val="clear" w:pos="708"/>
          <w:tab w:val="right" w:pos="992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 xml:space="preserve">ров: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single"/>
          <w:lang w:eastAsia="ar-SA"/>
        </w:rPr>
        <w:t>03.04.2012 г.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>;</w:t>
      </w:r>
    </w:p>
    <w:p>
      <w:pPr>
        <w:pStyle w:val="Normal"/>
        <w:tabs>
          <w:tab w:val="clear" w:pos="708"/>
          <w:tab w:val="right" w:pos="9922" w:leader="none"/>
        </w:tabs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 xml:space="preserve">почтовый адрес: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4"/>
          <w:szCs w:val="24"/>
          <w:u w:val="single"/>
          <w:lang w:eastAsia="ar-SA"/>
        </w:rPr>
        <w:t>214020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single"/>
          <w:lang w:eastAsia="ar-SA"/>
        </w:rPr>
        <w:t>, г. Смоленск, ул. Шевченко, д. 79, офис 315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>;</w:t>
      </w:r>
    </w:p>
    <w:p>
      <w:pPr>
        <w:pStyle w:val="Normal"/>
        <w:tabs>
          <w:tab w:val="clear" w:pos="708"/>
          <w:tab w:val="right" w:pos="9922" w:leader="none"/>
        </w:tabs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 xml:space="preserve">адрес электронной почты: </w:t>
      </w:r>
      <w:hyperlink r:id="rId2">
        <w:r>
          <w:rPr>
            <w:rStyle w:val="Hyperlink"/>
            <w:rFonts w:eastAsia="Times New Roman" w:cs="Times New Roman"/>
            <w:b w:val="false"/>
            <w:bCs w:val="false"/>
            <w:color w:val="000000"/>
            <w:sz w:val="24"/>
            <w:szCs w:val="24"/>
            <w:lang w:eastAsia="ar-SA"/>
          </w:rPr>
          <w:t>smol-geo@mail.ru</w:t>
        </w:r>
      </w:hyperlink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>;</w:t>
      </w:r>
    </w:p>
    <w:p>
      <w:pPr>
        <w:pStyle w:val="Normal"/>
        <w:widowControl w:val="false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 xml:space="preserve">номер контактного телефона:  </w:t>
      </w:r>
      <w:hyperlink r:id="rId3">
        <w:r>
          <w:rPr>
            <w:rStyle w:val="Hyperlink"/>
            <w:rFonts w:eastAsia="Times New Roman" w:cs="Times New Roman"/>
            <w:b w:val="false"/>
            <w:bCs w:val="false"/>
            <w:color w:val="000000"/>
            <w:sz w:val="24"/>
            <w:szCs w:val="24"/>
            <w:lang w:eastAsia="ar-SA"/>
          </w:rPr>
          <w:t>8-(4812)-31-31-5</w:t>
        </w:r>
      </w:hyperlink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eastAsia="ar-SA"/>
        </w:rPr>
        <w:t>3.</w:t>
      </w:r>
    </w:p>
    <w:p>
      <w:pPr>
        <w:pStyle w:val="Normal"/>
        <w:spacing w:before="12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>
      <w:pPr>
        <w:pStyle w:val="Normal"/>
        <w:tabs>
          <w:tab w:val="clear" w:pos="708"/>
          <w:tab w:val="right" w:pos="9922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кадастровым инженерам - исполнителям комплексных кадастровых работ, указанных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pStyle w:val="Normal"/>
        <w:spacing w:before="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График выполнения комплексных кадастровых работ:</w:t>
      </w:r>
    </w:p>
    <w:tbl>
      <w:tblPr>
        <w:tblStyle w:val="a5"/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027"/>
        <w:gridCol w:w="4178"/>
      </w:tblGrid>
      <w:tr>
        <w:trPr/>
        <w:tc>
          <w:tcPr>
            <w:tcW w:w="602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Cs w:val="24"/>
                <w:lang w:val="ru-RU" w:bidi="ar-SA"/>
              </w:rPr>
              <w:t>Место выполнения работ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Cs w:val="24"/>
                <w:lang w:val="ru-RU" w:bidi="ar-SA"/>
              </w:rPr>
              <w:t>комплексных кадастровых работ</w:t>
            </w:r>
          </w:p>
        </w:tc>
        <w:tc>
          <w:tcPr>
            <w:tcW w:w="417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Cs w:val="24"/>
                <w:lang w:val="ru-RU" w:bidi="ar-SA"/>
              </w:rPr>
              <w:t>Время выполнения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Cs w:val="24"/>
                <w:lang w:val="ru-RU" w:bidi="ar-SA"/>
              </w:rPr>
              <w:t>комплексных кадастровых работ</w:t>
            </w:r>
          </w:p>
        </w:tc>
      </w:tr>
      <w:tr>
        <w:trPr>
          <w:trHeight w:val="1150" w:hRule="atLeast"/>
        </w:trPr>
        <w:tc>
          <w:tcPr>
            <w:tcW w:w="6027" w:type="dxa"/>
            <w:tcBorders/>
          </w:tcPr>
          <w:p>
            <w:pPr>
              <w:pStyle w:val="Normal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 отношении кадастров</w:t>
            </w:r>
            <w:r>
              <w:rPr>
                <w:b w:val="false"/>
                <w:bCs w:val="false"/>
                <w:sz w:val="24"/>
                <w:szCs w:val="24"/>
              </w:rPr>
              <w:t>ого</w:t>
            </w:r>
            <w:r>
              <w:rPr>
                <w:b w:val="false"/>
                <w:bCs w:val="false"/>
                <w:sz w:val="24"/>
                <w:szCs w:val="24"/>
              </w:rPr>
              <w:t xml:space="preserve"> квартал</w:t>
            </w:r>
            <w:r>
              <w:rPr>
                <w:b w:val="false"/>
                <w:bCs w:val="false"/>
                <w:sz w:val="24"/>
                <w:szCs w:val="24"/>
              </w:rPr>
              <w:t>а</w:t>
            </w:r>
            <w:r>
              <w:rPr>
                <w:b w:val="false"/>
                <w:bCs w:val="false"/>
                <w:sz w:val="24"/>
                <w:szCs w:val="24"/>
              </w:rPr>
              <w:t xml:space="preserve"> 67:22:0200105, расположенн</w:t>
            </w:r>
            <w:r>
              <w:rPr>
                <w:b w:val="false"/>
                <w:bCs w:val="false"/>
                <w:sz w:val="24"/>
                <w:szCs w:val="24"/>
              </w:rPr>
              <w:t>ого</w:t>
            </w:r>
            <w:r>
              <w:rPr>
                <w:b w:val="false"/>
                <w:bCs w:val="false"/>
                <w:sz w:val="24"/>
                <w:szCs w:val="24"/>
              </w:rPr>
              <w:t xml:space="preserve"> на территории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ar-SA"/>
              </w:rPr>
              <w:t>Хиславичского муниципального округа Смоленской области</w:t>
            </w:r>
          </w:p>
        </w:tc>
        <w:tc>
          <w:tcPr>
            <w:tcW w:w="4178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08"/>
                <w:tab w:val="left" w:pos="314" w:leader="none"/>
              </w:tabs>
              <w:spacing w:before="0" w:after="200"/>
              <w:ind w:hanging="0" w:left="420" w:right="20"/>
              <w:contextualSpacing/>
              <w:jc w:val="both"/>
              <w:rPr>
                <w:b w:val="false"/>
                <w:bCs w:val="false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b w:val="false"/>
                <w:bCs w:val="false"/>
                <w:kern w:val="0"/>
                <w:shd w:fill="auto" w:val="clear"/>
                <w:lang w:val="ru-RU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708"/>
                <w:tab w:val="left" w:pos="314" w:leader="none"/>
              </w:tabs>
              <w:spacing w:before="0" w:after="200"/>
              <w:ind w:hanging="0" w:left="420" w:right="2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mbria" w:ascii="Times New Roman" w:hAnsi="Times New Roman"/>
                <w:b w:val="false"/>
                <w:bCs w:val="false"/>
                <w:kern w:val="0"/>
                <w:sz w:val="20"/>
                <w:szCs w:val="24"/>
                <w:shd w:fill="auto" w:val="clear"/>
                <w:lang w:val="ru-RU" w:eastAsia="en-US" w:bidi="ar-SA"/>
              </w:rPr>
              <w:t>С 14 апреля 2025 по 25 декабря 2025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64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rsid w:val="00ea64de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uiPriority w:val="99"/>
    <w:unhideWhenUsed/>
    <w:rsid w:val="00ea64d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a64de"/>
    <w:pPr>
      <w:suppressAutoHyphens w:val="false"/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ea64d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mol-geo@mail.ru" TargetMode="External"/><Relationship Id="rId3" Type="http://schemas.openxmlformats.org/officeDocument/2006/relationships/hyperlink" Target="tel:8-(4812)-31-31-53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LibreOffice/7.6.7.2$Linux_X86_64 LibreOffice_project/60$Build-2</Application>
  <AppVersion>15.0000</AppVersion>
  <Pages>2</Pages>
  <Words>529</Words>
  <Characters>3823</Characters>
  <CharactersWithSpaces>4319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2023-03-15T00:56:00Z</dcterms:created>
  <dc:creator>Райлян Алексей</dc:creator>
  <dc:description/>
  <dc:language>ru-RU</dc:language>
  <cp:lastModifiedBy/>
  <dcterms:modified xsi:type="dcterms:W3CDTF">2025-04-15T17:11:48Z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