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FDB3" w14:textId="78B1920D" w:rsidR="00466C12" w:rsidRPr="001678A8" w:rsidRDefault="00300E4C" w:rsidP="001678A8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678A8">
        <w:rPr>
          <w:rFonts w:ascii="Times New Roman" w:eastAsia="Times New Roman" w:hAnsi="Times New Roman"/>
          <w:b/>
          <w:bCs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14:paraId="77588A7F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14:paraId="1AC61F41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Российской Федерации: Смоленская область,</w:t>
      </w:r>
    </w:p>
    <w:p w14:paraId="3DA9B07E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образование: муниципальный округ Холм-Жирковский,</w:t>
      </w:r>
    </w:p>
    <w:p w14:paraId="31E4AE3C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 пункт: поселок городского типа Холм-Жирковский,</w:t>
      </w:r>
    </w:p>
    <w:p w14:paraId="2CFD132F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кадастрового квартала: 67:23:0010208,</w:t>
      </w:r>
    </w:p>
    <w:p w14:paraId="03D5AE52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№321-20-2026-006 выполняются комплексные кадастровые работы.</w:t>
      </w:r>
    </w:p>
    <w:p w14:paraId="378D34C4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</w:r>
    </w:p>
    <w:p w14:paraId="3F2E06CA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Смоленская область, </w:t>
      </w:r>
      <w:proofErr w:type="spellStart"/>
      <w:r w:rsidRPr="001678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пгт</w:t>
      </w:r>
      <w:proofErr w:type="spellEnd"/>
      <w:r w:rsidRPr="001678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Холм-Жирковский, ул. Нахимовская, д. 9,</w:t>
      </w:r>
    </w:p>
    <w:p w14:paraId="63C74713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на официальных сайтах в информационно-телекоммуникационной сети «Интернет»: </w:t>
      </w:r>
    </w:p>
    <w:p w14:paraId="6EFE9FFB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80"/>
        <w:gridCol w:w="4359"/>
      </w:tblGrid>
      <w:tr w:rsidR="001678A8" w:rsidRPr="001678A8" w14:paraId="423A2CD9" w14:textId="77777777" w:rsidTr="001678A8">
        <w:trPr>
          <w:jc w:val="center"/>
        </w:trPr>
        <w:tc>
          <w:tcPr>
            <w:tcW w:w="5778" w:type="dxa"/>
            <w:vAlign w:val="center"/>
            <w:hideMark/>
          </w:tcPr>
          <w:p w14:paraId="394C5898" w14:textId="77777777" w:rsidR="001678A8" w:rsidRPr="001678A8" w:rsidRDefault="001678A8" w:rsidP="00167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«Холм-Жирковский муниципальный округ» Смоленской области</w:t>
            </w:r>
          </w:p>
        </w:tc>
        <w:tc>
          <w:tcPr>
            <w:tcW w:w="4643" w:type="dxa"/>
            <w:vAlign w:val="center"/>
            <w:hideMark/>
          </w:tcPr>
          <w:p w14:paraId="40EF9529" w14:textId="77777777" w:rsidR="001678A8" w:rsidRPr="001678A8" w:rsidRDefault="001678A8" w:rsidP="00167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678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 w:eastAsia="ru-RU"/>
              </w:rPr>
              <w:t>https</w:t>
            </w:r>
            <w:r w:rsidRPr="001678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://</w:t>
            </w:r>
            <w:r w:rsidRPr="001678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 w:eastAsia="ru-RU"/>
              </w:rPr>
              <w:t>holm</w:t>
            </w:r>
            <w:r w:rsidRPr="001678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.</w:t>
            </w:r>
            <w:r w:rsidRPr="001678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 w:eastAsia="ru-RU"/>
              </w:rPr>
              <w:t>admin</w:t>
            </w:r>
            <w:r w:rsidRPr="001678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1678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 w:eastAsia="ru-RU"/>
              </w:rPr>
              <w:t>smolensk</w:t>
            </w:r>
            <w:proofErr w:type="spellEnd"/>
            <w:r w:rsidRPr="001678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1678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1678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/</w:t>
            </w:r>
          </w:p>
        </w:tc>
      </w:tr>
      <w:tr w:rsidR="001678A8" w:rsidRPr="001678A8" w14:paraId="282C028D" w14:textId="77777777" w:rsidTr="001678A8">
        <w:trPr>
          <w:jc w:val="center"/>
        </w:trPr>
        <w:tc>
          <w:tcPr>
            <w:tcW w:w="5778" w:type="dxa"/>
            <w:vAlign w:val="center"/>
          </w:tcPr>
          <w:p w14:paraId="4CD74A56" w14:textId="77777777" w:rsidR="001678A8" w:rsidRPr="001678A8" w:rsidRDefault="001678A8" w:rsidP="00167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BA659" w14:textId="77777777" w:rsidR="001678A8" w:rsidRPr="001678A8" w:rsidRDefault="001678A8" w:rsidP="00167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4643" w:type="dxa"/>
            <w:vAlign w:val="center"/>
          </w:tcPr>
          <w:p w14:paraId="43398DC2" w14:textId="77777777" w:rsidR="001678A8" w:rsidRPr="001678A8" w:rsidRDefault="001678A8" w:rsidP="00167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depim</w:t>
              </w:r>
              <w:proofErr w:type="spellEnd"/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admin</w:t>
              </w:r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smolensk</w:t>
              </w:r>
              <w:proofErr w:type="spellEnd"/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14:paraId="120014D6" w14:textId="77777777" w:rsidR="001678A8" w:rsidRPr="001678A8" w:rsidRDefault="001678A8" w:rsidP="00167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8A8" w:rsidRPr="001678A8" w14:paraId="59127D93" w14:textId="77777777" w:rsidTr="001678A8">
        <w:trPr>
          <w:jc w:val="center"/>
        </w:trPr>
        <w:tc>
          <w:tcPr>
            <w:tcW w:w="5778" w:type="dxa"/>
            <w:vAlign w:val="center"/>
            <w:hideMark/>
          </w:tcPr>
          <w:p w14:paraId="3B6AA687" w14:textId="77777777" w:rsidR="001678A8" w:rsidRPr="001678A8" w:rsidRDefault="001678A8" w:rsidP="00167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4643" w:type="dxa"/>
            <w:vAlign w:val="center"/>
          </w:tcPr>
          <w:p w14:paraId="05835194" w14:textId="77777777" w:rsidR="001678A8" w:rsidRPr="001678A8" w:rsidRDefault="001678A8" w:rsidP="00167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rosreestr</w:t>
              </w:r>
              <w:proofErr w:type="spellEnd"/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go</w:t>
              </w:r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v.</w:t>
              </w:r>
              <w:proofErr w:type="spellStart"/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1678A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14:paraId="19DD47A6" w14:textId="77777777" w:rsidR="001678A8" w:rsidRPr="001678A8" w:rsidRDefault="001678A8" w:rsidP="00167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35685B2D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EA0F7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 67:23:0010208,</w:t>
      </w:r>
    </w:p>
    <w:p w14:paraId="37F218D8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Pr="001678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Смоленская область, </w:t>
      </w:r>
      <w:proofErr w:type="spellStart"/>
      <w:r w:rsidRPr="001678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пгт</w:t>
      </w:r>
      <w:proofErr w:type="spellEnd"/>
      <w:r w:rsidRPr="001678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Холм-Жирковский, ул. Нахимовская, д. 9</w:t>
      </w: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июня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2026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в 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</w:t>
      </w:r>
      <w:r w:rsidRPr="00167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минут (кабинет №209).</w:t>
      </w:r>
    </w:p>
    <w:p w14:paraId="5DAFECB6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4118DE94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14:paraId="721FB326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«21» мая 2026 г. по «10» июня 2026 г.</w:t>
      </w:r>
    </w:p>
    <w:p w14:paraId="45289B69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«11» июня 2026 г. по «15» июля 2026 г.</w:t>
      </w:r>
    </w:p>
    <w:p w14:paraId="41DEE67B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</w:t>
      </w: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14:paraId="1F3CE6A2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отсутствия таких возражений местоположение границ земельных участков считается согласованным.</w:t>
      </w:r>
    </w:p>
    <w:p w14:paraId="7E68A88B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F77D0" w14:textId="6CFBF59E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карты – планы размещен по ссылке: </w:t>
      </w:r>
      <w:hyperlink r:id="rId6" w:history="1">
        <w:r w:rsidRPr="001678A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https://disk.yandex.ru/d/</w:t>
        </w:r>
        <w:r w:rsidRPr="001678A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s</w:t>
        </w:r>
        <w:r w:rsidRPr="001678A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3</w:t>
        </w:r>
        <w:proofErr w:type="spellStart"/>
        <w:r w:rsidRPr="001678A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oC</w:t>
        </w:r>
        <w:proofErr w:type="spellEnd"/>
        <w:r w:rsidRPr="001678A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731</w:t>
        </w:r>
        <w:proofErr w:type="spellStart"/>
        <w:r w:rsidRPr="001678A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uKg</w:t>
        </w:r>
        <w:proofErr w:type="spellEnd"/>
        <w:r w:rsidRPr="001678A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4-</w:t>
        </w:r>
        <w:r w:rsidRPr="001678A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U</w:t>
        </w:r>
        <w:r w:rsidRPr="001678A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Q</w:t>
        </w:r>
      </w:hyperlink>
    </w:p>
    <w:p w14:paraId="50243C6E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F27F2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C3C8A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B5ADD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9BD3B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D5E79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DF9DD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745B7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A3A53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C5F83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90ADD" w14:textId="77777777" w:rsidR="001678A8" w:rsidRPr="001678A8" w:rsidRDefault="001678A8" w:rsidP="00167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CF8A7" w14:textId="77777777" w:rsidR="001678A8" w:rsidRDefault="001678A8"/>
    <w:sectPr w:rsidR="001678A8" w:rsidSect="001678A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90"/>
    <w:rsid w:val="001678A8"/>
    <w:rsid w:val="00300E4C"/>
    <w:rsid w:val="00466C12"/>
    <w:rsid w:val="009A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DEBF"/>
  <w15:chartTrackingRefBased/>
  <w15:docId w15:val="{E3D35B70-3EB5-40DB-88F6-0E658293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4Vu0uMsuP-e-5Q" TargetMode="External"/><Relationship Id="rId5" Type="http://schemas.openxmlformats.org/officeDocument/2006/relationships/hyperlink" Target="https://rosreestr.gov.ru/" TargetMode="External"/><Relationship Id="rId4" Type="http://schemas.openxmlformats.org/officeDocument/2006/relationships/hyperlink" Target="https://depim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2026-05-19T09:15:00Z</dcterms:created>
  <dcterms:modified xsi:type="dcterms:W3CDTF">2026-05-19T09:18:00Z</dcterms:modified>
</cp:coreProperties>
</file>