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территория </w:t>
            </w:r>
            <w:r>
              <w:rPr>
                <w:sz w:val="24"/>
                <w:szCs w:val="24"/>
                <w:u w:val="single"/>
              </w:rPr>
              <w:t xml:space="preserve">ур. Игурово</w:t>
            </w:r>
            <w:r>
              <w:rPr>
                <w:sz w:val="24"/>
                <w:szCs w:val="24"/>
              </w:rPr>
              <w:t xml:space="preserve"> № кадастрового квартала: </w:t>
            </w:r>
            <w:r>
              <w:rPr>
                <w:sz w:val="24"/>
                <w:szCs w:val="24"/>
                <w:u w:val="single"/>
              </w:rPr>
              <w:t xml:space="preserve">67:03:00</w:t>
            </w:r>
            <w:r>
              <w:rPr>
                <w:sz w:val="24"/>
                <w:szCs w:val="24"/>
                <w:u w:val="single"/>
              </w:rPr>
              <w:t xml:space="preserve">80201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Ивино </w:t>
            </w:r>
            <w:r>
              <w:rPr>
                <w:sz w:val="24"/>
                <w:szCs w:val="24"/>
              </w:rPr>
              <w:t xml:space="preserve">№</w:t>
            </w:r>
            <w:r>
              <w:rPr>
                <w:sz w:val="24"/>
                <w:szCs w:val="24"/>
              </w:rPr>
              <w:t xml:space="preserve">№ смежных </w:t>
            </w:r>
            <w:r>
              <w:rPr>
                <w:sz w:val="24"/>
                <w:szCs w:val="24"/>
              </w:rPr>
              <w:t xml:space="preserve">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u w:val="single"/>
              </w:rPr>
              <w:t xml:space="preserve">67:03:</w:t>
            </w:r>
            <w:r>
              <w:rPr>
                <w:sz w:val="24"/>
                <w:szCs w:val="24"/>
                <w:u w:val="single"/>
              </w:rPr>
              <w:t xml:space="preserve">0</w:t>
            </w:r>
            <w:r>
              <w:rPr>
                <w:sz w:val="24"/>
                <w:szCs w:val="24"/>
                <w:u w:val="single"/>
              </w:rPr>
              <w:t xml:space="preserve">1</w:t>
            </w:r>
            <w:r>
              <w:rPr>
                <w:sz w:val="24"/>
                <w:szCs w:val="24"/>
                <w:u w:val="single"/>
              </w:rPr>
              <w:t xml:space="preserve">1</w:t>
            </w:r>
            <w:r>
              <w:rPr>
                <w:sz w:val="24"/>
                <w:szCs w:val="24"/>
                <w:u w:val="single"/>
              </w:rPr>
              <w:t xml:space="preserve">0101;</w:t>
            </w:r>
            <w:r>
              <w:rPr>
                <w:sz w:val="24"/>
                <w:szCs w:val="24"/>
                <w:u w:val="single"/>
              </w:rPr>
              <w:t xml:space="preserve"> 67:03:0110102;</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Прозорово </w:t>
            </w:r>
            <w:r>
              <w:rPr>
                <w:sz w:val="24"/>
                <w:szCs w:val="24"/>
              </w:rPr>
              <w:t xml:space="preserve">№ кадастрового квартала: </w:t>
            </w:r>
            <w:r>
              <w:rPr>
                <w:sz w:val="24"/>
                <w:szCs w:val="24"/>
                <w:u w:val="single"/>
              </w:rPr>
              <w:t xml:space="preserve">67:03:0120101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Куклинка </w:t>
            </w:r>
            <w:r>
              <w:rPr>
                <w:sz w:val="24"/>
                <w:szCs w:val="24"/>
              </w:rPr>
              <w:t xml:space="preserve">№ кадастрового квартала: </w:t>
            </w:r>
            <w:r>
              <w:rPr>
                <w:sz w:val="24"/>
                <w:szCs w:val="24"/>
                <w:u w:val="single"/>
              </w:rPr>
              <w:t xml:space="preserve">67:03:0150101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Извозки </w:t>
            </w:r>
            <w:r>
              <w:rPr>
                <w:sz w:val="24"/>
                <w:szCs w:val="24"/>
              </w:rPr>
              <w:t xml:space="preserve">№ кадастрового квартала: </w:t>
            </w:r>
            <w:r>
              <w:rPr>
                <w:sz w:val="24"/>
                <w:szCs w:val="24"/>
                <w:u w:val="single"/>
              </w:rPr>
              <w:t xml:space="preserve">67:03:0160101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Аббакумово </w:t>
            </w:r>
            <w:r>
              <w:rPr>
                <w:sz w:val="24"/>
                <w:szCs w:val="24"/>
              </w:rPr>
              <w:t xml:space="preserve">№ кадастрового квартала: </w:t>
            </w:r>
            <w:r>
              <w:rPr>
                <w:sz w:val="24"/>
                <w:szCs w:val="24"/>
                <w:u w:val="single"/>
              </w:rPr>
              <w:t xml:space="preserve">67:03:0170101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Мостище </w:t>
            </w:r>
            <w:r>
              <w:rPr>
                <w:sz w:val="24"/>
                <w:szCs w:val="24"/>
              </w:rPr>
              <w:t xml:space="preserve">№ кадастрового квартала: </w:t>
            </w:r>
            <w:r>
              <w:rPr>
                <w:sz w:val="24"/>
                <w:szCs w:val="24"/>
                <w:u w:val="single"/>
              </w:rPr>
              <w:t xml:space="preserve">67:03:0350101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Плоское </w:t>
            </w:r>
            <w:r>
              <w:rPr>
                <w:sz w:val="24"/>
                <w:szCs w:val="24"/>
              </w:rPr>
              <w:t xml:space="preserve">№ кадастрового квартала: </w:t>
            </w:r>
            <w:r>
              <w:rPr>
                <w:sz w:val="24"/>
                <w:szCs w:val="24"/>
                <w:u w:val="single"/>
              </w:rPr>
              <w:t xml:space="preserve">67:03:0430101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Данильцево № </w:t>
            </w:r>
            <w:r>
              <w:rPr>
                <w:sz w:val="24"/>
                <w:szCs w:val="24"/>
              </w:rPr>
              <w:t xml:space="preserve">кадастрового квартала: </w:t>
            </w:r>
            <w:r>
              <w:rPr>
                <w:sz w:val="24"/>
                <w:szCs w:val="24"/>
                <w:u w:val="single"/>
              </w:rPr>
              <w:t xml:space="preserve">67:03:1170101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Мануйлово </w:t>
            </w:r>
            <w:r>
              <w:rPr>
                <w:sz w:val="24"/>
                <w:szCs w:val="24"/>
              </w:rPr>
              <w:t xml:space="preserve">№ кадастрового квартала: </w:t>
            </w:r>
            <w:r>
              <w:rPr>
                <w:sz w:val="24"/>
                <w:szCs w:val="24"/>
                <w:u w:val="single"/>
              </w:rPr>
              <w:t xml:space="preserve">67:03:1180101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Синичино </w:t>
            </w:r>
            <w:r>
              <w:rPr>
                <w:sz w:val="24"/>
                <w:szCs w:val="24"/>
              </w:rPr>
              <w:t xml:space="preserve">№ кадастрового квартала: </w:t>
            </w:r>
            <w:r>
              <w:rPr>
                <w:sz w:val="24"/>
                <w:szCs w:val="24"/>
                <w:u w:val="single"/>
              </w:rPr>
              <w:t xml:space="preserve">67:03:1190101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Малое Токарево </w:t>
            </w:r>
            <w:r>
              <w:rPr>
                <w:sz w:val="24"/>
                <w:szCs w:val="24"/>
              </w:rPr>
              <w:t xml:space="preserve">№ кадастрового квартала: </w:t>
            </w:r>
            <w:r>
              <w:rPr>
                <w:sz w:val="24"/>
                <w:szCs w:val="24"/>
                <w:u w:val="single"/>
              </w:rPr>
              <w:t xml:space="preserve">67:03:1200101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Трубино </w:t>
            </w:r>
            <w:r>
              <w:rPr>
                <w:sz w:val="24"/>
                <w:szCs w:val="24"/>
              </w:rPr>
              <w:t xml:space="preserve">№ кадастрового квартала: </w:t>
            </w:r>
            <w:r>
              <w:rPr>
                <w:sz w:val="24"/>
                <w:szCs w:val="24"/>
                <w:u w:val="single"/>
              </w:rPr>
              <w:t xml:space="preserve">67:03:1490101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Гульцово </w:t>
            </w:r>
            <w:r>
              <w:rPr>
                <w:sz w:val="24"/>
                <w:szCs w:val="24"/>
              </w:rPr>
              <w:t xml:space="preserve">№ кадастрового квартала: </w:t>
            </w:r>
            <w:r>
              <w:rPr>
                <w:sz w:val="24"/>
                <w:szCs w:val="24"/>
                <w:u w:val="single"/>
              </w:rPr>
              <w:t xml:space="preserve">67:03:1500101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w:t>
            </w:r>
            <w:r>
              <w:rPr>
                <w:sz w:val="24"/>
                <w:szCs w:val="24"/>
                <w:u w:val="single"/>
              </w:rPr>
              <w:t xml:space="preserve"> Болычево  </w:t>
            </w:r>
            <w:r>
              <w:rPr>
                <w:sz w:val="24"/>
                <w:szCs w:val="24"/>
              </w:rPr>
              <w:t xml:space="preserve">№ кадастрового квартала: </w:t>
            </w:r>
            <w:r>
              <w:rPr>
                <w:sz w:val="24"/>
                <w:szCs w:val="24"/>
                <w:u w:val="single"/>
              </w:rPr>
              <w:t xml:space="preserve">67:03:1530101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город Гагарин </w:t>
            </w:r>
            <w:r>
              <w:rPr>
                <w:sz w:val="24"/>
                <w:szCs w:val="24"/>
              </w:rPr>
              <w:t xml:space="preserve">№ кадастрового квартала: </w:t>
            </w:r>
            <w:r>
              <w:rPr>
                <w:sz w:val="24"/>
                <w:szCs w:val="24"/>
                <w:u w:val="single"/>
              </w:rPr>
              <w:t xml:space="preserve">67:03: 0010201</w:t>
            </w:r>
            <w:r>
              <w:rPr>
                <w:sz w:val="24"/>
                <w:szCs w:val="24"/>
                <w:u w:val="single"/>
              </w:rPr>
              <w:t xml:space="preserve">;</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 </w:t>
            </w:r>
            <w:r>
              <w:rPr>
                <w:sz w:val="24"/>
                <w:szCs w:val="24"/>
                <w:u w:val="single"/>
              </w:rPr>
              <w:t xml:space="preserve">67:03:0080201</w:t>
            </w:r>
            <w:r>
              <w:rPr>
                <w:sz w:val="24"/>
                <w:szCs w:val="24"/>
                <w:u w:val="single"/>
              </w:rPr>
              <w:t xml:space="preserve">;</w:t>
            </w:r>
            <w:r>
              <w:rPr>
                <w:sz w:val="24"/>
                <w:szCs w:val="24"/>
                <w:u w:val="single"/>
              </w:rPr>
              <w:t xml:space="preserve"> 67:03:0110101</w:t>
            </w:r>
            <w:r>
              <w:rPr>
                <w:sz w:val="24"/>
                <w:szCs w:val="24"/>
                <w:u w:val="single"/>
              </w:rPr>
              <w:t xml:space="preserve">;</w:t>
            </w:r>
            <w:r>
              <w:rPr>
                <w:sz w:val="24"/>
                <w:szCs w:val="24"/>
                <w:u w:val="single"/>
              </w:rPr>
              <w:t xml:space="preserve"> 67:03:0110102</w:t>
            </w:r>
            <w:r>
              <w:rPr>
                <w:sz w:val="24"/>
                <w:szCs w:val="24"/>
                <w:u w:val="single"/>
              </w:rPr>
              <w:t xml:space="preserve">;</w:t>
            </w:r>
            <w:r>
              <w:rPr>
                <w:sz w:val="24"/>
                <w:szCs w:val="24"/>
                <w:u w:val="single"/>
              </w:rPr>
              <w:t xml:space="preserve"> 67:03:0120101</w:t>
            </w:r>
            <w:r>
              <w:rPr>
                <w:sz w:val="24"/>
                <w:szCs w:val="24"/>
                <w:u w:val="single"/>
              </w:rPr>
              <w:t xml:space="preserve">;</w:t>
            </w:r>
            <w:r>
              <w:rPr>
                <w:sz w:val="24"/>
                <w:szCs w:val="24"/>
                <w:u w:val="single"/>
              </w:rPr>
              <w:t xml:space="preserve"> 67:03:0150101</w:t>
            </w:r>
            <w:r>
              <w:rPr>
                <w:sz w:val="24"/>
                <w:szCs w:val="24"/>
                <w:u w:val="single"/>
              </w:rPr>
              <w:t xml:space="preserve">;</w:t>
            </w:r>
            <w:r>
              <w:rPr>
                <w:sz w:val="24"/>
                <w:szCs w:val="24"/>
                <w:u w:val="single"/>
              </w:rPr>
              <w:t xml:space="preserve"> 67:03:0160101</w:t>
            </w:r>
            <w:r>
              <w:rPr>
                <w:sz w:val="24"/>
                <w:szCs w:val="24"/>
                <w:u w:val="single"/>
              </w:rPr>
              <w:t xml:space="preserve">;</w:t>
            </w:r>
            <w:r>
              <w:rPr>
                <w:sz w:val="24"/>
                <w:szCs w:val="24"/>
                <w:u w:val="single"/>
              </w:rPr>
              <w:t xml:space="preserve"> 67:03:0170101</w:t>
            </w:r>
            <w:r>
              <w:rPr>
                <w:sz w:val="24"/>
                <w:szCs w:val="24"/>
                <w:u w:val="single"/>
              </w:rPr>
              <w:t xml:space="preserve">;</w:t>
            </w:r>
            <w:r>
              <w:rPr>
                <w:sz w:val="24"/>
                <w:szCs w:val="24"/>
                <w:u w:val="single"/>
              </w:rPr>
              <w:t xml:space="preserve"> 67:03:0350101</w:t>
            </w:r>
            <w:r>
              <w:rPr>
                <w:sz w:val="24"/>
                <w:szCs w:val="24"/>
                <w:u w:val="single"/>
              </w:rPr>
              <w:t xml:space="preserve">;</w:t>
            </w:r>
            <w:r>
              <w:rPr>
                <w:sz w:val="24"/>
                <w:szCs w:val="24"/>
                <w:u w:val="single"/>
              </w:rPr>
              <w:t xml:space="preserve"> 67:03:0430101</w:t>
            </w:r>
            <w:r>
              <w:rPr>
                <w:sz w:val="24"/>
                <w:szCs w:val="24"/>
                <w:u w:val="single"/>
              </w:rPr>
              <w:t xml:space="preserve">;</w:t>
            </w:r>
            <w:r>
              <w:rPr>
                <w:sz w:val="24"/>
                <w:szCs w:val="24"/>
                <w:u w:val="single"/>
              </w:rPr>
              <w:t xml:space="preserve"> 67:03:1170101</w:t>
            </w:r>
            <w:r>
              <w:rPr>
                <w:sz w:val="24"/>
                <w:szCs w:val="24"/>
                <w:u w:val="single"/>
              </w:rPr>
              <w:t xml:space="preserve">;</w:t>
            </w:r>
            <w:r>
              <w:rPr>
                <w:sz w:val="24"/>
                <w:szCs w:val="24"/>
                <w:u w:val="single"/>
              </w:rPr>
              <w:t xml:space="preserve"> 67:03:1180101</w:t>
            </w:r>
            <w:r>
              <w:rPr>
                <w:sz w:val="24"/>
                <w:szCs w:val="24"/>
                <w:u w:val="single"/>
              </w:rPr>
              <w:t xml:space="preserve">;</w:t>
            </w:r>
            <w:r>
              <w:rPr>
                <w:sz w:val="24"/>
                <w:szCs w:val="24"/>
                <w:u w:val="single"/>
              </w:rPr>
              <w:t xml:space="preserve"> 67:03:1190101</w:t>
            </w:r>
            <w:r>
              <w:rPr>
                <w:sz w:val="24"/>
                <w:szCs w:val="24"/>
                <w:u w:val="single"/>
              </w:rPr>
              <w:t xml:space="preserve">;</w:t>
            </w:r>
            <w:r>
              <w:rPr>
                <w:sz w:val="24"/>
                <w:szCs w:val="24"/>
                <w:u w:val="single"/>
              </w:rPr>
              <w:t xml:space="preserve"> 67:03:1200101</w:t>
            </w:r>
            <w:r>
              <w:rPr>
                <w:sz w:val="24"/>
                <w:szCs w:val="24"/>
                <w:u w:val="single"/>
              </w:rPr>
              <w:t xml:space="preserve">;</w:t>
            </w:r>
            <w:r>
              <w:rPr>
                <w:sz w:val="24"/>
                <w:szCs w:val="24"/>
                <w:u w:val="single"/>
              </w:rPr>
              <w:t xml:space="preserve"> 67:03:1490101</w:t>
            </w:r>
            <w:r>
              <w:rPr>
                <w:sz w:val="24"/>
                <w:szCs w:val="24"/>
                <w:u w:val="single"/>
              </w:rPr>
              <w:t xml:space="preserve">;</w:t>
            </w:r>
            <w:r>
              <w:rPr>
                <w:sz w:val="24"/>
                <w:szCs w:val="24"/>
                <w:u w:val="single"/>
              </w:rPr>
              <w:t xml:space="preserve"> 67:03:1500101</w:t>
            </w:r>
            <w:r>
              <w:rPr>
                <w:sz w:val="24"/>
                <w:szCs w:val="24"/>
                <w:u w:val="single"/>
              </w:rPr>
              <w:t xml:space="preserve">;</w:t>
            </w:r>
            <w:r>
              <w:rPr>
                <w:sz w:val="24"/>
                <w:szCs w:val="24"/>
                <w:u w:val="single"/>
              </w:rPr>
              <w:t xml:space="preserve"> 67:03:1530101</w:t>
            </w:r>
            <w:r>
              <w:rPr>
                <w:sz w:val="24"/>
                <w:szCs w:val="24"/>
                <w:u w:val="single"/>
              </w:rPr>
              <w:t xml:space="preserve">;</w:t>
            </w:r>
            <w:r>
              <w:rPr>
                <w:sz w:val="24"/>
                <w:szCs w:val="24"/>
                <w:u w:val="single"/>
              </w:rPr>
              <w:t xml:space="preserve"> 67:03:0010201, </w:t>
            </w: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29</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03</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09</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30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04</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28</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rHeight w:val="145"/>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30</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02</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сентября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sectPr>
      <w:footnotePr/>
      <w:endnotePr/>
      <w:type w:val="nextPage"/>
      <w:pgSz w:w="11906" w:h="16838" w:orient="portrait"/>
      <w:pgMar w:top="709" w:right="737" w:bottom="993"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630">
    <w:name w:val="Знак примечания"/>
    <w:basedOn w:val="617"/>
    <w:next w:val="630"/>
    <w:link w:val="616"/>
    <w:uiPriority w:val="99"/>
    <w:rPr>
      <w:sz w:val="16"/>
      <w:szCs w:val="16"/>
    </w:rPr>
  </w:style>
  <w:style w:type="paragraph" w:styleId="631">
    <w:name w:val="Текст примечания"/>
    <w:basedOn w:val="616"/>
    <w:next w:val="631"/>
    <w:link w:val="632"/>
    <w:uiPriority w:val="99"/>
  </w:style>
  <w:style w:type="character" w:styleId="632">
    <w:name w:val="Текст примечания Знак"/>
    <w:basedOn w:val="617"/>
    <w:next w:val="632"/>
    <w:link w:val="631"/>
    <w:uiPriority w:val="99"/>
  </w:style>
  <w:style w:type="paragraph" w:styleId="633">
    <w:name w:val="Тема примечания"/>
    <w:basedOn w:val="631"/>
    <w:next w:val="631"/>
    <w:link w:val="634"/>
    <w:uiPriority w:val="99"/>
    <w:rPr>
      <w:b/>
      <w:bCs/>
    </w:rPr>
  </w:style>
  <w:style w:type="character" w:styleId="634">
    <w:name w:val="Тема примечания Знак"/>
    <w:basedOn w:val="632"/>
    <w:next w:val="634"/>
    <w:link w:val="633"/>
    <w:uiPriority w:val="99"/>
    <w:rPr>
      <w:b/>
      <w:bCs/>
    </w:rPr>
  </w:style>
  <w:style w:type="character" w:styleId="635">
    <w:name w:val="Текст концевой сноски Знак"/>
    <w:basedOn w:val="617"/>
    <w:next w:val="635"/>
    <w:link w:val="636"/>
    <w:uiPriority w:val="99"/>
  </w:style>
  <w:style w:type="paragraph" w:styleId="636">
    <w:name w:val="Текст концевой сноски"/>
    <w:basedOn w:val="616"/>
    <w:next w:val="636"/>
    <w:link w:val="635"/>
    <w:uiPriority w:val="99"/>
  </w:style>
  <w:style w:type="character" w:styleId="637">
    <w:name w:val="Текст концевой сноски Знак1"/>
    <w:basedOn w:val="617"/>
    <w:next w:val="637"/>
    <w:link w:val="636"/>
    <w:uiPriority w:val="99"/>
  </w:style>
  <w:style w:type="character" w:styleId="9008" w:default="1">
    <w:name w:val="Default Paragraph Font"/>
    <w:uiPriority w:val="1"/>
    <w:semiHidden/>
    <w:unhideWhenUsed/>
  </w:style>
  <w:style w:type="numbering" w:styleId="9009" w:default="1">
    <w:name w:val="No List"/>
    <w:uiPriority w:val="99"/>
    <w:semiHidden/>
    <w:unhideWhenUsed/>
  </w:style>
  <w:style w:type="table" w:styleId="901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5</cp:revision>
  <dcterms:created xsi:type="dcterms:W3CDTF">2025-07-18T12:33:00Z</dcterms:created>
  <dcterms:modified xsi:type="dcterms:W3CDTF">2025-07-21T13:04:08Z</dcterms:modified>
  <cp:version>786432</cp:version>
</cp:coreProperties>
</file>