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jc w:val="center"/>
        <w:rPr>
          <w:rFonts w:ascii="TimesNewRoman" w:hAnsi="TimesNewRoman" w:cs="TimesNewRoman"/>
          <w:sz w:val="28"/>
          <w:szCs w:val="28"/>
        </w:rPr>
        <w:outlineLvl w:val="2"/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Анкета получателя государственной услуги </w:t>
      </w:r>
      <w:r>
        <w:rPr>
          <w:rFonts w:ascii="TimesNewRoman" w:hAnsi="TimesNewRoman" w:cs="TimesNewRoman"/>
          <w:b/>
          <w:bCs/>
          <w:sz w:val="28"/>
          <w:szCs w:val="28"/>
        </w:rPr>
        <w:br/>
        <w:t xml:space="preserve">(для физических и юридических лиц - внешних клиентов)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jc w:val="center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</w:rPr>
        <w:t xml:space="preserve">Вы обратились за государственной услугой. Просим Вас оценить предоставление услуги и ответить на несколько вопросов. Название услуги: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4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</w:r>
      <w:r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</w:r>
    </w:p>
    <w:p>
      <w:pPr>
        <w:pStyle w:val="904"/>
        <w:ind w:firstLine="540"/>
        <w:jc w:val="both"/>
        <w:rPr>
          <w:rFonts w:ascii="TimesNewRoman" w:hAnsi="TimesNewRoman" w:cs="TimesNewRoman"/>
          <w:b/>
          <w:bCs/>
          <w:i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1. Вы скорее удовлетворены или скорее не удовлетворены государственными услугами и сервисами государства в целом?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 xml:space="preserve">(Один ответ)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b/>
          <w:bCs/>
          <w:i/>
          <w:sz w:val="28"/>
          <w:szCs w:val="28"/>
          <w:highlight w:val="none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Скорее удовлетворен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Скорее не удовлетворен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Затрудняюсь ответить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2. Насколько Вы удовлетворены государственной услугой? Дайте оценку по 5-балльной шкале, где оценка 1 означает, что Вы полностью </w:t>
      </w:r>
      <w:r>
        <w:rPr>
          <w:rFonts w:ascii="TimesNewRoman" w:hAnsi="TimesNewRoman" w:cs="TimesNewRoman"/>
          <w:b/>
          <w:bCs/>
          <w:sz w:val="28"/>
          <w:szCs w:val="28"/>
          <w:u w:val="single"/>
        </w:rPr>
        <w:t xml:space="preserve">не удовлетворены</w:t>
      </w:r>
      <w:r>
        <w:rPr>
          <w:rFonts w:ascii="TimesNewRoman" w:hAnsi="TimesNewRoman" w:cs="TimesNewRoman"/>
          <w:b/>
          <w:bCs/>
          <w:sz w:val="28"/>
          <w:szCs w:val="28"/>
        </w:rPr>
        <w:t xml:space="preserve">, оценка 5 означает, что Вы полностью </w:t>
      </w:r>
      <w:r>
        <w:rPr>
          <w:rFonts w:ascii="TimesNewRoman" w:hAnsi="TimesNewRoman" w:cs="TimesNewRoman"/>
          <w:b/>
          <w:bCs/>
          <w:sz w:val="28"/>
          <w:szCs w:val="28"/>
          <w:u w:val="single"/>
        </w:rPr>
        <w:t xml:space="preserve">удовлетворены</w:t>
      </w:r>
      <w:r>
        <w:rPr>
          <w:rFonts w:ascii="TimesNewRoman" w:hAnsi="TimesNewRoman" w:cs="TimesNewRoman"/>
          <w:b/>
          <w:bCs/>
          <w:sz w:val="28"/>
          <w:szCs w:val="28"/>
        </w:rPr>
        <w:t xml:space="preserve">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 xml:space="preserve">(Один ответ)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5 баллов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4 балла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3 балла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4. 2 балла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5. 1 балл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3. Оцените процесс получения услуги: насколько было легко или сложно получить услугу? Дайте оценку по 5-балльной шкале, где оценка 1 означает, что получить услуг было очень тяжело, оценка 5 означает, что получить услуг было очень легко.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 xml:space="preserve">(Один ответ)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5 баллов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4 балла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3 балла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4. 2 балла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5. 1 балл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4. Насколько Вы удовлетворены показателями получения государственной услуги?  Дайте оценку по 5-балльной шкале, где оценка 1 означает, что Вы полностью </w:t>
      </w:r>
      <w:r>
        <w:rPr>
          <w:rFonts w:ascii="TimesNewRoman" w:hAnsi="TimesNewRoman" w:cs="TimesNewRoman"/>
          <w:b/>
          <w:bCs/>
          <w:sz w:val="28"/>
          <w:szCs w:val="28"/>
          <w:u w:val="single"/>
        </w:rPr>
        <w:t xml:space="preserve">не удовлетворены</w:t>
      </w:r>
      <w:r>
        <w:rPr>
          <w:rFonts w:ascii="TimesNewRoman" w:hAnsi="TimesNewRoman" w:cs="TimesNewRoman"/>
          <w:b/>
          <w:bCs/>
          <w:sz w:val="28"/>
          <w:szCs w:val="28"/>
        </w:rPr>
        <w:t xml:space="preserve">, оценка 5 означает, что Вы полностью </w:t>
      </w:r>
      <w:r>
        <w:rPr>
          <w:rFonts w:ascii="TimesNewRoman" w:hAnsi="TimesNewRoman" w:cs="TimesNewRoman"/>
          <w:b/>
          <w:bCs/>
          <w:sz w:val="28"/>
          <w:szCs w:val="28"/>
          <w:u w:val="single"/>
        </w:rPr>
        <w:t xml:space="preserve">удовлетворены</w:t>
      </w:r>
      <w:r>
        <w:rPr>
          <w:rFonts w:ascii="TimesNewRoman" w:hAnsi="TimesNewRoman" w:cs="TimesNewRoman"/>
          <w:b/>
          <w:bCs/>
          <w:sz w:val="28"/>
          <w:szCs w:val="28"/>
        </w:rPr>
        <w:t xml:space="preserve">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 xml:space="preserve">(Один ответ по строке)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575"/>
        <w:gridCol w:w="26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Оценка услуги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Оценка от 1 до 5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Понятность и удобство подачи заявления в электронном виде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Возможность записи на прием в ведомство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Информирование о статусе услуги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Оптимальность количества необходимых к предоставлению документов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Оперативность получения результата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Возможность получения результата в электронном виде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</w:tbl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5. Оцените готовность рекомендовать друзьям и знакомым получение государственной услуги? Дайте оценку по 5-балльной шкале, где оценка 1 означает, что Вы точно </w:t>
      </w:r>
      <w:r>
        <w:rPr>
          <w:rFonts w:ascii="TimesNewRoman" w:hAnsi="TimesNewRoman" w:cs="TimesNewRoman"/>
          <w:b/>
          <w:bCs/>
          <w:sz w:val="28"/>
          <w:szCs w:val="28"/>
          <w:u w:val="single"/>
        </w:rPr>
        <w:t xml:space="preserve">не будете рекомендовать</w:t>
      </w:r>
      <w:r>
        <w:rPr>
          <w:rFonts w:ascii="TimesNewRoman" w:hAnsi="TimesNewRoman" w:cs="TimesNewRoman"/>
          <w:b/>
          <w:bCs/>
          <w:sz w:val="28"/>
          <w:szCs w:val="28"/>
        </w:rPr>
        <w:t xml:space="preserve">, оценка 5 означает, что Вы точно </w:t>
      </w:r>
      <w:r>
        <w:rPr>
          <w:rFonts w:ascii="TimesNewRoman" w:hAnsi="TimesNewRoman" w:cs="TimesNewRoman"/>
          <w:b/>
          <w:bCs/>
          <w:sz w:val="28"/>
          <w:szCs w:val="28"/>
          <w:u w:val="single"/>
        </w:rPr>
        <w:t xml:space="preserve">будете рекомендовать</w:t>
      </w:r>
      <w:r>
        <w:rPr>
          <w:rFonts w:ascii="TimesNewRoman" w:hAnsi="TimesNewRoman" w:cs="TimesNewRoman"/>
          <w:b/>
          <w:bCs/>
          <w:sz w:val="28"/>
          <w:szCs w:val="28"/>
        </w:rPr>
        <w:t xml:space="preserve">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 xml:space="preserve">(Один ответ)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5 баллов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4 балла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3 балла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4. 2 балла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5. 1 балл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6. Что с Вашей точки зрения, необходимо изменить в предоставлении государственной услуги?</w:t>
      </w:r>
      <w:r>
        <w:rPr>
          <w:rFonts w:ascii="TimesNewRoman" w:hAnsi="TimesNewRoman" w:cs="TimesNewRoman"/>
          <w:b/>
          <w:bCs/>
          <w:sz w:val="28"/>
          <w:szCs w:val="28"/>
        </w:rPr>
      </w:r>
      <w:r>
        <w:rPr>
          <w:rFonts w:ascii="TimesNewRoman" w:hAnsi="TimesNewRoman" w:cs="TimesNewRoman"/>
          <w:b/>
          <w:bCs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_____________________________________________________________________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7. Как Вы оцениваете открытость, полноту и доступность информации об услуге?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Очень хорошо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Хорошо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Плохо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4. Очень плохо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5. Затрудняюсь ответить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spacing w:before="200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8. Насколько комфортным для Вас было получение услуги в организации?</w:t>
      </w:r>
      <w:r>
        <w:rPr>
          <w:rFonts w:ascii="TimesNewRoman" w:hAnsi="TimesNewRoman" w:cs="TimesNewRoman"/>
          <w:b/>
          <w:bCs/>
          <w:sz w:val="28"/>
          <w:szCs w:val="28"/>
        </w:rPr>
      </w:r>
      <w:r>
        <w:rPr>
          <w:rFonts w:ascii="TimesNewRoman" w:hAnsi="TimesNewRoman" w:cs="TimesNewRoman"/>
          <w:b/>
          <w:bCs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Комфортно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Скорее комфортным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Скорее некомфортным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4. Некомфортным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5. Затрудняюсь ответить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spacing w:before="200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9. Как Вы оцениваете доброжелательность и вежливость сотрудников организации, которые осуществляют первичный контакт с посетителями, и информирование об услугах при непосредственном обращении в организацию?</w:t>
      </w:r>
      <w:r>
        <w:rPr>
          <w:rFonts w:ascii="TimesNewRoman" w:hAnsi="TimesNewRoman" w:cs="TimesNewRoman"/>
          <w:b/>
          <w:bCs/>
          <w:sz w:val="28"/>
          <w:szCs w:val="28"/>
        </w:rPr>
      </w:r>
      <w:r>
        <w:rPr>
          <w:rFonts w:ascii="TimesNewRoman" w:hAnsi="TimesNewRoman" w:cs="TimesNewRoman"/>
          <w:b/>
          <w:bCs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Очень хорошо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Хорошо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Плохо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4. Очень плохо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5. Затрудняюсь ответить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spacing w:before="200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10. Как Вы оцениваете доброжелательность и вежливость сотрудников организации, которые непосредственно оказывают услуги?</w:t>
      </w:r>
      <w:r>
        <w:rPr>
          <w:rFonts w:ascii="TimesNewRoman" w:hAnsi="TimesNewRoman" w:cs="TimesNewRoman"/>
          <w:b/>
          <w:bCs/>
          <w:sz w:val="28"/>
          <w:szCs w:val="28"/>
        </w:rPr>
      </w:r>
      <w:r>
        <w:rPr>
          <w:rFonts w:ascii="TimesNewRoman" w:hAnsi="TimesNewRoman" w:cs="TimesNewRoman"/>
          <w:b/>
          <w:bCs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Очень хорошо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Хорошо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Плохо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4. Очень плохо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5. Затрудняюсь ответить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</w:r>
      <w:r>
        <w:rPr>
          <w:rFonts w:ascii="TimesNewRoman" w:hAnsi="TimesNewRoman" w:cs="TimesNewRoman"/>
          <w:b/>
          <w:bCs/>
          <w:sz w:val="28"/>
          <w:szCs w:val="28"/>
        </w:rPr>
      </w:r>
      <w:r>
        <w:rPr>
          <w:rFonts w:ascii="TimesNewRoman" w:hAnsi="TimesNewRoman" w:cs="TimesNewRoman"/>
          <w:b/>
          <w:bCs/>
          <w:sz w:val="28"/>
          <w:szCs w:val="28"/>
        </w:rPr>
      </w:r>
    </w:p>
    <w:p>
      <w:pPr>
        <w:pStyle w:val="906"/>
        <w:ind w:left="80" w:firstLine="0"/>
        <w:spacing w:before="0" w:after="211" w:line="22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(Далее только для физических лиц)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4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11. Ваш пол</w:t>
      </w:r>
      <w:r>
        <w:rPr>
          <w:rFonts w:ascii="TimesNewRoman" w:hAnsi="TimesNewRoman" w:cs="TimesNewRoman"/>
          <w:b/>
          <w:bCs/>
          <w:sz w:val="28"/>
          <w:szCs w:val="28"/>
        </w:rPr>
      </w:r>
      <w:r>
        <w:rPr>
          <w:rFonts w:ascii="TimesNewRoman" w:hAnsi="TimesNewRoman" w:cs="TimesNewRoman"/>
          <w:b/>
          <w:bCs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Мужской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Женский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12. Укажите, пожалуйста, Ваш возраст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 xml:space="preserve">(Один ответ)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18 - 29 лет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30 - 44 лет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45 - 60 лет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4. 61 год и старше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13. Укажите, пожалуйста, Ваше образование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 xml:space="preserve">(Один ответ)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Высшее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Незаконченное высшее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Среднее специальное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4. Среднее общее образование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5. Неполное среднее образование и ниже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14. Как Вы оцениваете уровень Вашего материального положения?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 xml:space="preserve">(Один ответ)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Не хватает денег даже на еду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Денег хватает на еду, но покупать одежду и оплачивать ЖКУ затруднительно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Денег хватает на еду и одежду, но не можем позволить себе покупку товаров длительного пользования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4. Денег хватает на еду, одежду и товары длительного пользования, но не можем позволить себе покупку автомобиля, дачи, квартиры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5. Материальных затруднений нет, можем купить все, что захотим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6. Затрудняюсь ответить/отказ от ответа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13. Вы скорее удовлетворены или скорее не удовлетворены взаимодействием с представителями уполномоченного органа государственной власти (вежливость и компетентность лиц, взаимодействующих с заявителем при предоставлении услуги)?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 xml:space="preserve">(Один ответ)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Скорее удовлетворен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Скорее не удовлетворен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Затрудняюсь ответить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4. С представителями органа власти не взаимодействовал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14. Вы скорее удовлетворены или скорее не удовлетворены установленными сроками оказания услуги (в соответствии с регламентом)?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 xml:space="preserve">(Один ответ)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Скорее удовлетворен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Скорее не удовлетворен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 Затрудняюсь ответить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b/>
          <w:bCs/>
          <w:i/>
          <w:iCs/>
          <w:sz w:val="28"/>
          <w:szCs w:val="28"/>
        </w:rPr>
      </w:pP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 xml:space="preserve">15. Ваше основное занятие, которое является основным источником Вашего дохода? Социально положение. (Один ответ)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"/>
        <w:gridCol w:w="4961"/>
        <w:gridCol w:w="567"/>
        <w:gridCol w:w="425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Руководитель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7.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Фермер, с/х работник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2.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Государственный и муниципальный служащий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8.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Самозанятой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3.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Рабочий 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9.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Учащийся, студент – </w:t>
            </w:r>
            <w:r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 xml:space="preserve">переход к в.17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4.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Специалист, офисный работник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10.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Неработающий пенсионер – </w:t>
            </w:r>
            <w:r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 xml:space="preserve">переход к  в. 17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5.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Военнослужащий, сотрудник правоохранительных органов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11.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Домохозяйка – </w:t>
            </w:r>
            <w:r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 xml:space="preserve">переход к в.17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6.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Предприниматель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12.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Безработный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13.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Другое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</w:tbl>
    <w:p>
      <w:pPr>
        <w:pStyle w:val="904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rPr>
          <w:rFonts w:ascii="TimesNewRoman" w:hAnsi="TimesNewRoman" w:cs="TimesNewRoman"/>
          <w:b/>
          <w:bCs/>
          <w:i/>
          <w:iCs/>
          <w:sz w:val="28"/>
          <w:szCs w:val="28"/>
        </w:rPr>
      </w:pP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 xml:space="preserve">16. В какой сфере Вы работаете? (Один ответ)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"/>
        <w:gridCol w:w="4961"/>
        <w:gridCol w:w="567"/>
        <w:gridCol w:w="425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7"/>
              <w:ind w:left="80" w:firstLine="0"/>
              <w:spacing w:before="0" w:after="0" w:line="240" w:lineRule="auto"/>
              <w:tabs>
                <w:tab w:val="left" w:pos="79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Сельское, лесное хозяйство, охота, рыболовство и рыбоводство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11.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7"/>
              <w:ind w:firstLine="0"/>
              <w:spacing w:before="0" w:after="0" w:line="240" w:lineRule="auto"/>
              <w:tabs>
                <w:tab w:val="left" w:pos="79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 и IT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2.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Добывающая промышленность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12.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Страхование и финансы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3.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Обрабатывающая промышленность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13.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Образование, наука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4.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ЖКХ, водоснабжение, водоотведение, отходы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14.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Здравоохранение, фармацевтика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5.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ТЭК (топливно-энергетический комплекс)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15.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Культура, организация досуга и развлечений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6.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Строительство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16.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Спорт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7.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Торговля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17.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Туризм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8.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Услуги и общественное питание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18.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Социальные услуги и обеспечение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9.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Транспортировка и хранение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19.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Другое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10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.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Молодежная политика</w:t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4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  <w:r>
              <w:rPr>
                <w:rFonts w:ascii="TimesNewRoman" w:hAnsi="TimesNewRoman" w:cs="TimesNewRoman"/>
                <w:sz w:val="28"/>
                <w:szCs w:val="28"/>
              </w:rPr>
            </w:r>
          </w:p>
        </w:tc>
      </w:tr>
    </w:tbl>
    <w:p>
      <w:pPr>
        <w:pStyle w:val="904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spacing w:before="20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17. В каком регионе Вы проживаете?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________________________________________</w:t>
      </w:r>
      <w:r>
        <w:rPr>
          <w:rFonts w:ascii="TimesNewRoman" w:hAnsi="TimesNewRoman" w:cs="TimesNewRoman"/>
          <w:sz w:val="28"/>
          <w:szCs w:val="28"/>
        </w:rPr>
        <w:t xml:space="preserve">____________________________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4"/>
        <w:jc w:val="left"/>
        <w:rPr>
          <w:rFonts w:ascii="TimesNewRoman" w:hAnsi="TimesNewRoman" w:cs="TimesNewRoman"/>
          <w:sz w:val="28"/>
          <w:szCs w:val="28"/>
        </w:rPr>
        <w:outlineLvl w:val="1"/>
      </w:pP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567" w:right="567" w:bottom="1134" w:left="1134" w:header="454" w:footer="106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rPr>
        <w:rFonts w:ascii="TimesNewRoman" w:hAnsi="TimesNewRoman" w:cs="TimesNewRoman"/>
        <w:sz w:val="2"/>
        <w:szCs w:val="2"/>
      </w:rPr>
    </w:pPr>
    <w:r>
      <w:rPr>
        <w:rFonts w:ascii="TimesNewRoman" w:hAnsi="TimesNewRoman" w:cs="TimesNewRoman"/>
        <w:sz w:val="2"/>
        <w:szCs w:val="2"/>
      </w:rPr>
    </w:r>
    <w:r>
      <w:rPr>
        <w:rFonts w:ascii="TimesNewRoman" w:hAnsi="TimesNewRoman" w:cs="TimesNewRoman"/>
        <w:sz w:val="2"/>
        <w:szCs w:val="2"/>
      </w:rPr>
    </w:r>
    <w:r>
      <w:rPr>
        <w:rFonts w:ascii="TimesNewRoman" w:hAnsi="TimesNewRoman" w:cs="TimesNewRoman"/>
        <w:sz w:val="2"/>
        <w:szCs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8458025"/>
      <w:docPartObj>
        <w:docPartGallery w:val="Page Numbers (Top of Page)"/>
        <w:docPartUnique w:val="true"/>
      </w:docPartObj>
      <w:rPr/>
    </w:sdtPr>
    <w:sdtContent>
      <w:p>
        <w:pPr>
          <w:pStyle w:val="89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30</w:t>
        </w:r>
        <w:r>
          <w:fldChar w:fldCharType="end"/>
        </w:r>
        <w:r/>
      </w:p>
    </w:sdtContent>
  </w:sdt>
  <w:p>
    <w:pPr>
      <w:pStyle w:val="904"/>
      <w:rPr>
        <w:rFonts w:ascii="TimesNewRoman" w:hAnsi="TimesNewRoman" w:cs="TimesNewRoman"/>
      </w:rPr>
    </w:pPr>
    <w:r>
      <w:rPr>
        <w:rFonts w:ascii="TimesNewRoman" w:hAnsi="TimesNewRoman" w:cs="TimesNewRoman"/>
      </w:rPr>
    </w:r>
    <w:r>
      <w:rPr>
        <w:rFonts w:ascii="TimesNewRoman" w:hAnsi="TimesNewRoman" w:cs="TimesNewRoman"/>
      </w:rPr>
    </w:r>
    <w:r>
      <w:rPr>
        <w:rFonts w:ascii="TimesNewRoman" w:hAnsi="TimesNewRoman" w:cs="TimesNew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1 Char"/>
    <w:basedOn w:val="891"/>
    <w:link w:val="888"/>
    <w:uiPriority w:val="9"/>
    <w:rPr>
      <w:rFonts w:ascii="Arial" w:hAnsi="Arial" w:eastAsia="Arial" w:cs="Arial"/>
      <w:sz w:val="40"/>
      <w:szCs w:val="40"/>
    </w:rPr>
  </w:style>
  <w:style w:type="character" w:styleId="717">
    <w:name w:val="Heading 2 Char"/>
    <w:basedOn w:val="891"/>
    <w:link w:val="889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87"/>
    <w:next w:val="887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basedOn w:val="891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87"/>
    <w:next w:val="887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1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22">
    <w:name w:val="Heading 5 Char"/>
    <w:basedOn w:val="891"/>
    <w:link w:val="890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basedOn w:val="891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87"/>
    <w:next w:val="887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basedOn w:val="891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7"/>
    <w:next w:val="887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91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7"/>
    <w:next w:val="887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91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87"/>
    <w:next w:val="887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basedOn w:val="891"/>
    <w:link w:val="732"/>
    <w:uiPriority w:val="10"/>
    <w:rPr>
      <w:sz w:val="48"/>
      <w:szCs w:val="48"/>
    </w:rPr>
  </w:style>
  <w:style w:type="paragraph" w:styleId="734">
    <w:name w:val="Subtitle"/>
    <w:basedOn w:val="887"/>
    <w:next w:val="887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91"/>
    <w:link w:val="734"/>
    <w:uiPriority w:val="11"/>
    <w:rPr>
      <w:sz w:val="24"/>
      <w:szCs w:val="24"/>
    </w:rPr>
  </w:style>
  <w:style w:type="paragraph" w:styleId="736">
    <w:name w:val="Quote"/>
    <w:basedOn w:val="887"/>
    <w:next w:val="887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7"/>
    <w:next w:val="887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91"/>
    <w:link w:val="899"/>
    <w:uiPriority w:val="99"/>
  </w:style>
  <w:style w:type="character" w:styleId="741">
    <w:name w:val="Footer Char"/>
    <w:basedOn w:val="891"/>
    <w:link w:val="901"/>
    <w:uiPriority w:val="99"/>
  </w:style>
  <w:style w:type="paragraph" w:styleId="742">
    <w:name w:val="Caption"/>
    <w:basedOn w:val="887"/>
    <w:next w:val="887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901"/>
    <w:uiPriority w:val="99"/>
  </w:style>
  <w:style w:type="table" w:styleId="744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8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basedOn w:val="891"/>
    <w:uiPriority w:val="99"/>
    <w:unhideWhenUsed/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91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qFormat/>
    <w:rPr>
      <w:sz w:val="24"/>
      <w:szCs w:val="24"/>
    </w:rPr>
  </w:style>
  <w:style w:type="paragraph" w:styleId="888">
    <w:name w:val="Heading 1"/>
    <w:basedOn w:val="887"/>
    <w:next w:val="887"/>
    <w:qFormat/>
    <w:pPr>
      <w:jc w:val="center"/>
      <w:keepNext/>
      <w:outlineLvl w:val="0"/>
    </w:pPr>
    <w:rPr>
      <w:b/>
      <w:sz w:val="28"/>
    </w:rPr>
  </w:style>
  <w:style w:type="paragraph" w:styleId="889">
    <w:name w:val="Heading 2"/>
    <w:basedOn w:val="887"/>
    <w:next w:val="887"/>
    <w:qFormat/>
    <w:pPr>
      <w:jc w:val="center"/>
      <w:keepNext/>
      <w:outlineLvl w:val="1"/>
    </w:pPr>
    <w:rPr>
      <w:sz w:val="28"/>
      <w:szCs w:val="20"/>
    </w:rPr>
  </w:style>
  <w:style w:type="paragraph" w:styleId="890">
    <w:name w:val="Heading 5"/>
    <w:basedOn w:val="887"/>
    <w:next w:val="887"/>
    <w:qFormat/>
    <w:pPr>
      <w:jc w:val="center"/>
      <w:keepNext/>
      <w:widowControl w:val="off"/>
      <w:outlineLvl w:val="4"/>
    </w:pPr>
    <w:rPr>
      <w:b/>
      <w:sz w:val="32"/>
      <w:szCs w:val="20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paragraph" w:styleId="894">
    <w:name w:val="Body Text"/>
    <w:basedOn w:val="887"/>
    <w:pPr>
      <w:jc w:val="both"/>
    </w:pPr>
    <w:rPr>
      <w:sz w:val="28"/>
    </w:rPr>
  </w:style>
  <w:style w:type="paragraph" w:styleId="895">
    <w:name w:val="Body Text 2"/>
    <w:basedOn w:val="887"/>
    <w:link w:val="898"/>
    <w:pPr>
      <w:jc w:val="center"/>
      <w:tabs>
        <w:tab w:val="right" w:pos="9638" w:leader="none"/>
      </w:tabs>
    </w:pPr>
  </w:style>
  <w:style w:type="paragraph" w:styleId="896">
    <w:name w:val="Balloon Text"/>
    <w:basedOn w:val="887"/>
    <w:semiHidden/>
    <w:rPr>
      <w:rFonts w:ascii="Tahoma" w:hAnsi="Tahoma" w:cs="Tahoma"/>
      <w:sz w:val="16"/>
      <w:szCs w:val="16"/>
    </w:rPr>
  </w:style>
  <w:style w:type="table" w:styleId="897">
    <w:name w:val="Table Grid"/>
    <w:basedOn w:val="89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98" w:customStyle="1">
    <w:name w:val="Основной текст 2 Знак"/>
    <w:basedOn w:val="891"/>
    <w:link w:val="895"/>
    <w:rPr>
      <w:sz w:val="24"/>
      <w:szCs w:val="24"/>
    </w:rPr>
  </w:style>
  <w:style w:type="paragraph" w:styleId="899">
    <w:name w:val="Header"/>
    <w:basedOn w:val="887"/>
    <w:link w:val="900"/>
    <w:uiPriority w:val="99"/>
    <w:pPr>
      <w:tabs>
        <w:tab w:val="center" w:pos="4677" w:leader="none"/>
        <w:tab w:val="right" w:pos="9355" w:leader="none"/>
      </w:tabs>
    </w:pPr>
  </w:style>
  <w:style w:type="character" w:styleId="900" w:customStyle="1">
    <w:name w:val="Верхний колонтитул Знак"/>
    <w:basedOn w:val="891"/>
    <w:link w:val="899"/>
    <w:uiPriority w:val="99"/>
    <w:rPr>
      <w:sz w:val="24"/>
      <w:szCs w:val="24"/>
    </w:rPr>
  </w:style>
  <w:style w:type="paragraph" w:styleId="901">
    <w:name w:val="Footer"/>
    <w:basedOn w:val="887"/>
    <w:link w:val="902"/>
    <w:pPr>
      <w:tabs>
        <w:tab w:val="center" w:pos="4677" w:leader="none"/>
        <w:tab w:val="right" w:pos="9355" w:leader="none"/>
      </w:tabs>
    </w:pPr>
  </w:style>
  <w:style w:type="character" w:styleId="902" w:customStyle="1">
    <w:name w:val="Нижний колонтитул Знак"/>
    <w:basedOn w:val="891"/>
    <w:link w:val="901"/>
    <w:rPr>
      <w:sz w:val="24"/>
      <w:szCs w:val="24"/>
    </w:rPr>
  </w:style>
  <w:style w:type="paragraph" w:styleId="903">
    <w:name w:val="List Paragraph"/>
    <w:basedOn w:val="887"/>
    <w:uiPriority w:val="34"/>
    <w:qFormat/>
    <w:pPr>
      <w:contextualSpacing/>
      <w:ind w:left="720"/>
    </w:pPr>
  </w:style>
  <w:style w:type="paragraph" w:styleId="904" w:customStyle="1">
    <w:name w:val="ConsPlusNormal"/>
    <w:uiPriority w:val="99"/>
    <w:pPr>
      <w:widowControl w:val="off"/>
    </w:pPr>
    <w:rPr>
      <w:rFonts w:ascii="Arial" w:hAnsi="Arial" w:cs="Arial"/>
    </w:rPr>
  </w:style>
  <w:style w:type="paragraph" w:styleId="905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06" w:customStyle="1">
    <w:name w:val="Основной текст (22)"/>
    <w:basedOn w:val="887"/>
    <w:uiPriority w:val="99"/>
    <w:pPr>
      <w:ind w:hanging="1840"/>
      <w:spacing w:before="480" w:line="270" w:lineRule="exact"/>
      <w:shd w:val="clear" w:color="auto" w:fill="ffffff"/>
      <w:widowControl w:val="off"/>
    </w:pPr>
    <w:rPr>
      <w:rFonts w:ascii="TimesNewRoman" w:hAnsi="TimesNewRoman" w:cs="TimesNewRoman"/>
      <w:sz w:val="22"/>
      <w:szCs w:val="22"/>
    </w:rPr>
  </w:style>
  <w:style w:type="paragraph" w:styleId="907" w:customStyle="1">
    <w:name w:val="Основной текст (3)"/>
    <w:basedOn w:val="887"/>
    <w:uiPriority w:val="99"/>
    <w:pPr>
      <w:ind w:hanging="280"/>
      <w:spacing w:before="60" w:after="480" w:line="274" w:lineRule="exact"/>
      <w:shd w:val="clear" w:color="auto" w:fill="ffffff"/>
      <w:widowControl w:val="off"/>
    </w:pPr>
    <w:rPr>
      <w:rFonts w:ascii="TimesNewRoman" w:hAnsi="TimesNewRoman" w:cs="TimesNewRoman"/>
      <w:sz w:val="18"/>
      <w:szCs w:val="18"/>
    </w:rPr>
  </w:style>
  <w:style w:type="paragraph" w:styleId="908" w:customStyle="1">
    <w:name w:val="Основной текст (21)"/>
    <w:basedOn w:val="887"/>
    <w:uiPriority w:val="99"/>
    <w:pPr>
      <w:spacing w:before="420" w:after="1260"/>
      <w:shd w:val="clear" w:color="auto" w:fill="ffffff"/>
      <w:widowControl w:val="off"/>
    </w:pPr>
    <w:rPr>
      <w:rFonts w:ascii="TimesNewRoman" w:hAnsi="TimesNewRoman" w:cs="TimesNewRoman"/>
      <w:spacing w:val="1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DBD5-DFEC-40EC-8B23-1B98910D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444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orbidan_v_a</cp:lastModifiedBy>
  <cp:revision>4</cp:revision>
  <dcterms:created xsi:type="dcterms:W3CDTF">2024-04-17T11:56:00Z</dcterms:created>
  <dcterms:modified xsi:type="dcterms:W3CDTF">2025-09-22T09:42:37Z</dcterms:modified>
</cp:coreProperties>
</file>