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2D52E1" w:rsidRDefault="00CE51AC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52E1"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 w:rsidR="002D52E1">
        <w:rPr>
          <w:rFonts w:ascii="Times New Roman" w:hAnsi="Times New Roman" w:cs="Times New Roman"/>
          <w:b/>
          <w:sz w:val="28"/>
          <w:szCs w:val="28"/>
        </w:rPr>
        <w:t>а</w:t>
      </w:r>
    </w:p>
    <w:p w:rsidR="001D2C40" w:rsidRDefault="001D2C40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E1" w:rsidRPr="00717A22" w:rsidRDefault="00573DB5" w:rsidP="00573DB5">
      <w:pPr>
        <w:pStyle w:val="ConsPlusNonformat"/>
        <w:ind w:right="-55"/>
        <w:jc w:val="both"/>
        <w:rPr>
          <w:rFonts w:ascii="Times New Roman" w:hAnsi="Times New Roman" w:cs="Times New Roman"/>
          <w:szCs w:val="28"/>
        </w:rPr>
      </w:pPr>
      <w:r w:rsidRPr="00717A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Смоленской области </w:t>
      </w:r>
      <w:r w:rsidR="00717A22" w:rsidRPr="00717A22">
        <w:rPr>
          <w:rFonts w:ascii="Times New Roman" w:hAnsi="Times New Roman" w:cs="Times New Roman"/>
          <w:sz w:val="28"/>
          <w:szCs w:val="28"/>
        </w:rPr>
        <w:t>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Смоленской области, земель и (или) земельных участков, государственная собственность на которые не разграничена, на территории Смоленской области»</w:t>
      </w:r>
      <w:r w:rsidRPr="00717A22">
        <w:rPr>
          <w:rFonts w:ascii="Times New Roman" w:hAnsi="Times New Roman" w:cs="Times New Roman"/>
          <w:sz w:val="28"/>
          <w:szCs w:val="28"/>
        </w:rPr>
        <w:t>.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об участнике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A4387E" w:rsidRDefault="00753A76" w:rsidP="00A4387E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="00A4387E">
        <w:rPr>
          <w:rFonts w:ascii="Times New Roman" w:hAnsi="Times New Roman" w:cs="Times New Roman"/>
          <w:sz w:val="28"/>
          <w:szCs w:val="28"/>
        </w:rPr>
        <w:t xml:space="preserve"> Департамент имущественных и земельных отношений Смоленской области.</w:t>
      </w:r>
    </w:p>
    <w:p w:rsidR="00A4387E" w:rsidRDefault="00A4387E" w:rsidP="00A4387E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A4387E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 w:rsidR="00A4387E">
        <w:rPr>
          <w:rFonts w:ascii="Times New Roman" w:hAnsi="Times New Roman" w:cs="Times New Roman"/>
          <w:sz w:val="28"/>
          <w:szCs w:val="28"/>
        </w:rPr>
        <w:t xml:space="preserve"> имущественные и земельные отношения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A4387E">
        <w:rPr>
          <w:rFonts w:ascii="Times New Roman" w:hAnsi="Times New Roman" w:cs="Times New Roman"/>
          <w:sz w:val="28"/>
          <w:szCs w:val="28"/>
        </w:rPr>
        <w:t xml:space="preserve"> Янчевская Лариса Михайловна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A4387E">
        <w:rPr>
          <w:rFonts w:ascii="Times New Roman" w:hAnsi="Times New Roman" w:cs="Times New Roman"/>
          <w:sz w:val="28"/>
          <w:szCs w:val="28"/>
        </w:rPr>
        <w:t xml:space="preserve"> (4812) 20-59-03</w:t>
      </w:r>
    </w:p>
    <w:p w:rsidR="00753A76" w:rsidRPr="00717A22" w:rsidRDefault="00753A76" w:rsidP="00A4387E">
      <w:pPr>
        <w:tabs>
          <w:tab w:val="left" w:pos="4962"/>
        </w:tabs>
        <w:rPr>
          <w:szCs w:val="28"/>
        </w:rPr>
      </w:pPr>
      <w:r>
        <w:rPr>
          <w:szCs w:val="28"/>
        </w:rPr>
        <w:t>Адрес электронной почты:</w:t>
      </w:r>
      <w:r w:rsidR="00A4387E" w:rsidRPr="00A4387E">
        <w:rPr>
          <w:szCs w:val="28"/>
        </w:rPr>
        <w:t xml:space="preserve"> </w:t>
      </w:r>
      <w:proofErr w:type="spellStart"/>
      <w:r w:rsidR="00A4387E" w:rsidRPr="00A4387E">
        <w:rPr>
          <w:szCs w:val="28"/>
          <w:lang w:val="en-US"/>
        </w:rPr>
        <w:t>depim</w:t>
      </w:r>
      <w:proofErr w:type="spellEnd"/>
      <w:r w:rsidR="00A4387E" w:rsidRPr="00A4387E">
        <w:rPr>
          <w:szCs w:val="28"/>
        </w:rPr>
        <w:t>@</w:t>
      </w:r>
      <w:r w:rsidR="00A4387E" w:rsidRPr="00A4387E">
        <w:rPr>
          <w:szCs w:val="28"/>
          <w:lang w:val="en-US"/>
        </w:rPr>
        <w:t>admin</w:t>
      </w:r>
      <w:r w:rsidR="00A4387E" w:rsidRPr="00A4387E">
        <w:rPr>
          <w:szCs w:val="28"/>
        </w:rPr>
        <w:t>-</w:t>
      </w:r>
      <w:proofErr w:type="spellStart"/>
      <w:r w:rsidR="00A4387E" w:rsidRPr="00A4387E">
        <w:rPr>
          <w:szCs w:val="28"/>
          <w:lang w:val="en-US"/>
        </w:rPr>
        <w:t>smolensk</w:t>
      </w:r>
      <w:proofErr w:type="spellEnd"/>
      <w:r w:rsidR="00A4387E" w:rsidRPr="00A4387E">
        <w:rPr>
          <w:szCs w:val="28"/>
        </w:rPr>
        <w:t>.</w:t>
      </w:r>
      <w:proofErr w:type="spellStart"/>
      <w:r w:rsidR="00A4387E" w:rsidRPr="00A4387E">
        <w:rPr>
          <w:szCs w:val="28"/>
          <w:lang w:val="en-US"/>
        </w:rPr>
        <w:t>ru</w:t>
      </w:r>
      <w:proofErr w:type="spellEnd"/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проведения публичных консультаций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22619" w:rsidRDefault="00122619" w:rsidP="00DF0B27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Pr="00DF0B27" w:rsidRDefault="00753A76" w:rsidP="00DF0B2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DF0B27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C373C1">
      <w:headerReference w:type="default" r:id="rId7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32" w:rsidRDefault="002F2B32" w:rsidP="0033101E">
      <w:r>
        <w:separator/>
      </w:r>
    </w:p>
  </w:endnote>
  <w:endnote w:type="continuationSeparator" w:id="0">
    <w:p w:rsidR="002F2B32" w:rsidRDefault="002F2B32" w:rsidP="003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32" w:rsidRDefault="002F2B32" w:rsidP="0033101E">
      <w:r>
        <w:separator/>
      </w:r>
    </w:p>
  </w:footnote>
  <w:footnote w:type="continuationSeparator" w:id="0">
    <w:p w:rsidR="002F2B32" w:rsidRDefault="002F2B32" w:rsidP="0033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1D2C40" w:rsidRDefault="005D1B85">
        <w:pPr>
          <w:pStyle w:val="a3"/>
          <w:jc w:val="center"/>
        </w:pPr>
        <w:fldSimple w:instr=" PAGE   \* MERGEFORMAT ">
          <w:r w:rsidR="00AA14BF">
            <w:rPr>
              <w:noProof/>
            </w:rPr>
            <w:t>2</w:t>
          </w:r>
        </w:fldSimple>
      </w:p>
    </w:sdtContent>
  </w:sdt>
  <w:p w:rsidR="001D2C40" w:rsidRPr="00753A76" w:rsidRDefault="001D2C4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26EA7"/>
    <w:rsid w:val="00047F72"/>
    <w:rsid w:val="00085711"/>
    <w:rsid w:val="001103A0"/>
    <w:rsid w:val="00122619"/>
    <w:rsid w:val="00172B1A"/>
    <w:rsid w:val="001D2C40"/>
    <w:rsid w:val="001F6EB1"/>
    <w:rsid w:val="002162E5"/>
    <w:rsid w:val="002422DB"/>
    <w:rsid w:val="00244FE3"/>
    <w:rsid w:val="002D52E1"/>
    <w:rsid w:val="002F2B32"/>
    <w:rsid w:val="00303136"/>
    <w:rsid w:val="0033101E"/>
    <w:rsid w:val="00332860"/>
    <w:rsid w:val="003B67D3"/>
    <w:rsid w:val="003D041E"/>
    <w:rsid w:val="003F1D30"/>
    <w:rsid w:val="00447C43"/>
    <w:rsid w:val="004B05BB"/>
    <w:rsid w:val="004B555F"/>
    <w:rsid w:val="0051376E"/>
    <w:rsid w:val="00571C5F"/>
    <w:rsid w:val="00573DB5"/>
    <w:rsid w:val="005D1A2B"/>
    <w:rsid w:val="005D1B85"/>
    <w:rsid w:val="0061135C"/>
    <w:rsid w:val="00613C79"/>
    <w:rsid w:val="00616717"/>
    <w:rsid w:val="006B051E"/>
    <w:rsid w:val="006B3602"/>
    <w:rsid w:val="006B5560"/>
    <w:rsid w:val="006C5523"/>
    <w:rsid w:val="00717A22"/>
    <w:rsid w:val="00753A76"/>
    <w:rsid w:val="00762B7C"/>
    <w:rsid w:val="00784EB8"/>
    <w:rsid w:val="007A0BD8"/>
    <w:rsid w:val="007C00DF"/>
    <w:rsid w:val="007C2E4C"/>
    <w:rsid w:val="007C3833"/>
    <w:rsid w:val="00805977"/>
    <w:rsid w:val="00835E8C"/>
    <w:rsid w:val="00870D8D"/>
    <w:rsid w:val="0088238B"/>
    <w:rsid w:val="008871A3"/>
    <w:rsid w:val="0088783F"/>
    <w:rsid w:val="008D24A8"/>
    <w:rsid w:val="008D5851"/>
    <w:rsid w:val="008F2881"/>
    <w:rsid w:val="00966C93"/>
    <w:rsid w:val="009E6318"/>
    <w:rsid w:val="009F2881"/>
    <w:rsid w:val="00A20E0A"/>
    <w:rsid w:val="00A21FF3"/>
    <w:rsid w:val="00A4387E"/>
    <w:rsid w:val="00AA14BF"/>
    <w:rsid w:val="00AB4EEA"/>
    <w:rsid w:val="00B615A5"/>
    <w:rsid w:val="00B759E8"/>
    <w:rsid w:val="00BD3674"/>
    <w:rsid w:val="00BD4400"/>
    <w:rsid w:val="00BD5790"/>
    <w:rsid w:val="00BE7236"/>
    <w:rsid w:val="00C10252"/>
    <w:rsid w:val="00C16BEE"/>
    <w:rsid w:val="00C373C1"/>
    <w:rsid w:val="00C430EC"/>
    <w:rsid w:val="00C43213"/>
    <w:rsid w:val="00C7115D"/>
    <w:rsid w:val="00CB7585"/>
    <w:rsid w:val="00CB7E5F"/>
    <w:rsid w:val="00CE51AC"/>
    <w:rsid w:val="00D70900"/>
    <w:rsid w:val="00D8013B"/>
    <w:rsid w:val="00DE2903"/>
    <w:rsid w:val="00DE4AEA"/>
    <w:rsid w:val="00DF0B27"/>
    <w:rsid w:val="00DF67FF"/>
    <w:rsid w:val="00E41940"/>
    <w:rsid w:val="00E9779F"/>
    <w:rsid w:val="00F3661A"/>
    <w:rsid w:val="00F76B21"/>
    <w:rsid w:val="00FA7222"/>
    <w:rsid w:val="00FA7435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NI-12-IM-D01</cp:lastModifiedBy>
  <cp:revision>3</cp:revision>
  <dcterms:created xsi:type="dcterms:W3CDTF">2022-01-31T14:44:00Z</dcterms:created>
  <dcterms:modified xsi:type="dcterms:W3CDTF">2022-02-01T06:36:00Z</dcterms:modified>
</cp:coreProperties>
</file>