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57" w:rsidRDefault="00262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сбора замечаний и предложений организаций </w:t>
      </w:r>
    </w:p>
    <w:p w:rsidR="00965957" w:rsidRDefault="00262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граждан по вопросу соответствия антимонопольному законодательству </w:t>
      </w:r>
    </w:p>
    <w:p w:rsidR="00610999" w:rsidRDefault="00262D34" w:rsidP="00F51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 целях независимой антикоррупционной экспертизы проекта  </w:t>
      </w:r>
      <w:r w:rsidR="00610999">
        <w:rPr>
          <w:rFonts w:ascii="Times New Roman" w:hAnsi="Times New Roman" w:cs="Times New Roman"/>
          <w:b/>
          <w:sz w:val="28"/>
          <w:szCs w:val="28"/>
        </w:rPr>
        <w:t xml:space="preserve">приказа министра имущественных и земельных отношений Смоленской области </w:t>
      </w:r>
    </w:p>
    <w:p w:rsidR="00965957" w:rsidRPr="00FD07C8" w:rsidRDefault="00610999" w:rsidP="00F51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10999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Министерством имущественных и земельных отношений Смоленской области государственной услуги «Утверждение схемы расположения земельного участка или земельных участков на кадастровом плане территории»</w:t>
      </w:r>
    </w:p>
    <w:p w:rsidR="00965957" w:rsidRDefault="00965957">
      <w:pPr>
        <w:spacing w:after="0" w:line="240" w:lineRule="auto"/>
        <w:jc w:val="center"/>
        <w:rPr>
          <w:sz w:val="28"/>
          <w:szCs w:val="28"/>
        </w:rPr>
      </w:pPr>
    </w:p>
    <w:p w:rsidR="006F57B2" w:rsidRPr="00610999" w:rsidRDefault="006F57B2" w:rsidP="006F5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063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 в соответствии с Указом Губернатора Смоленской области от 01.11.2017 № 83 и пунктом 3.5 раздела 3 Положения об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8063FB">
        <w:rPr>
          <w:rFonts w:ascii="Times New Roman" w:hAnsi="Times New Roman" w:cs="Times New Roman"/>
          <w:sz w:val="28"/>
          <w:szCs w:val="28"/>
        </w:rPr>
        <w:t xml:space="preserve">внутреннего обеспечения соответствия требованиям антимонопольного законодательства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1731B3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  <w:r w:rsidRPr="008063FB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8063FB">
        <w:rPr>
          <w:rFonts w:ascii="Times New Roman" w:hAnsi="Times New Roman" w:cs="Times New Roman"/>
          <w:sz w:val="28"/>
          <w:szCs w:val="28"/>
        </w:rPr>
        <w:t xml:space="preserve"> </w:t>
      </w:r>
      <w:r w:rsidRPr="001731B3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Смоленской области </w:t>
      </w:r>
      <w:r w:rsidRPr="008063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063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063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063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8063FB">
        <w:rPr>
          <w:rFonts w:ascii="Times New Roman" w:hAnsi="Times New Roman" w:cs="Times New Roman"/>
          <w:sz w:val="28"/>
          <w:szCs w:val="28"/>
        </w:rPr>
        <w:t>, уведомляет о начале сбора замечаний и предложений организаций</w:t>
      </w:r>
      <w:proofErr w:type="gramEnd"/>
      <w:r w:rsidRPr="008063FB">
        <w:rPr>
          <w:rFonts w:ascii="Times New Roman" w:hAnsi="Times New Roman" w:cs="Times New Roman"/>
          <w:sz w:val="28"/>
          <w:szCs w:val="28"/>
        </w:rPr>
        <w:t xml:space="preserve"> и </w:t>
      </w:r>
      <w:r w:rsidRPr="006D0E3C">
        <w:rPr>
          <w:rFonts w:ascii="Times New Roman" w:hAnsi="Times New Roman" w:cs="Times New Roman"/>
          <w:sz w:val="28"/>
          <w:szCs w:val="28"/>
        </w:rPr>
        <w:t xml:space="preserve">граждан по вопросу соответствия </w:t>
      </w:r>
      <w:r w:rsidRPr="00FB3820">
        <w:rPr>
          <w:rFonts w:ascii="Times New Roman" w:hAnsi="Times New Roman" w:cs="Times New Roman"/>
          <w:sz w:val="28"/>
          <w:szCs w:val="28"/>
        </w:rPr>
        <w:t xml:space="preserve">антимонопольному </w:t>
      </w:r>
      <w:r w:rsidRPr="00610999">
        <w:rPr>
          <w:rFonts w:ascii="Times New Roman" w:hAnsi="Times New Roman" w:cs="Times New Roman"/>
          <w:sz w:val="28"/>
          <w:szCs w:val="28"/>
        </w:rPr>
        <w:t xml:space="preserve">законодательству проекта </w:t>
      </w:r>
      <w:r w:rsidR="00610999" w:rsidRPr="00610999">
        <w:rPr>
          <w:rFonts w:ascii="Times New Roman" w:hAnsi="Times New Roman" w:cs="Times New Roman"/>
          <w:sz w:val="28"/>
          <w:szCs w:val="28"/>
        </w:rPr>
        <w:t xml:space="preserve">приказа министра имущественных и земельных отношений Смоленской области «Об утверждении Административного регламента предоставления Министерством имущественных и земельных отношений Смоленской области государственной услуги «Утверждение схемы расположения земельного участка или земельных участков на кадастровом плане территории» </w:t>
      </w:r>
      <w:r w:rsidRPr="00610999">
        <w:rPr>
          <w:rFonts w:ascii="Times New Roman" w:hAnsi="Times New Roman" w:cs="Times New Roman"/>
          <w:sz w:val="28"/>
          <w:szCs w:val="28"/>
        </w:rPr>
        <w:t>и в целях независимой антикоррупционн</w:t>
      </w:r>
      <w:bookmarkStart w:id="0" w:name="_GoBack"/>
      <w:bookmarkEnd w:id="0"/>
      <w:r w:rsidRPr="00610999">
        <w:rPr>
          <w:rFonts w:ascii="Times New Roman" w:hAnsi="Times New Roman" w:cs="Times New Roman"/>
          <w:sz w:val="28"/>
          <w:szCs w:val="28"/>
        </w:rPr>
        <w:t xml:space="preserve">ой экспертизы. </w:t>
      </w:r>
    </w:p>
    <w:p w:rsidR="006F57B2" w:rsidRPr="008063FB" w:rsidRDefault="006F57B2" w:rsidP="006F5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FB">
        <w:rPr>
          <w:rFonts w:ascii="Times New Roman" w:hAnsi="Times New Roman" w:cs="Times New Roman"/>
          <w:sz w:val="28"/>
          <w:szCs w:val="28"/>
        </w:rPr>
        <w:t xml:space="preserve">Указанные выше замечания и предложения могут быть направлены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063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dep</w:t>
      </w:r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FF144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3FB">
        <w:rPr>
          <w:rFonts w:ascii="Times New Roman" w:hAnsi="Times New Roman" w:cs="Times New Roman"/>
          <w:sz w:val="28"/>
          <w:szCs w:val="28"/>
        </w:rPr>
        <w:t>до</w:t>
      </w:r>
      <w:r w:rsidRPr="009C7B22">
        <w:rPr>
          <w:rFonts w:ascii="Times New Roman" w:hAnsi="Times New Roman" w:cs="Times New Roman"/>
          <w:sz w:val="28"/>
          <w:szCs w:val="28"/>
        </w:rPr>
        <w:t xml:space="preserve"> </w:t>
      </w:r>
      <w:r w:rsidR="00E022C1">
        <w:rPr>
          <w:rFonts w:ascii="Times New Roman" w:hAnsi="Times New Roman" w:cs="Times New Roman"/>
          <w:sz w:val="28"/>
          <w:szCs w:val="28"/>
        </w:rPr>
        <w:t>24.07.2026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3FB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965957" w:rsidRDefault="0096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5957">
      <w:pgSz w:w="11906" w:h="16838"/>
      <w:pgMar w:top="1134" w:right="567" w:bottom="1134" w:left="1134" w:header="45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49" w:rsidRDefault="00A31A49">
      <w:pPr>
        <w:spacing w:after="0" w:line="240" w:lineRule="auto"/>
      </w:pPr>
      <w:r>
        <w:separator/>
      </w:r>
    </w:p>
  </w:endnote>
  <w:endnote w:type="continuationSeparator" w:id="0">
    <w:p w:rsidR="00A31A49" w:rsidRDefault="00A3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49" w:rsidRDefault="00A31A49">
      <w:pPr>
        <w:spacing w:after="0" w:line="240" w:lineRule="auto"/>
      </w:pPr>
      <w:r>
        <w:separator/>
      </w:r>
    </w:p>
  </w:footnote>
  <w:footnote w:type="continuationSeparator" w:id="0">
    <w:p w:rsidR="00A31A49" w:rsidRDefault="00A31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57"/>
    <w:rsid w:val="000D4071"/>
    <w:rsid w:val="00262D34"/>
    <w:rsid w:val="00364999"/>
    <w:rsid w:val="00610999"/>
    <w:rsid w:val="006D7794"/>
    <w:rsid w:val="006F57B2"/>
    <w:rsid w:val="00965957"/>
    <w:rsid w:val="00982A1C"/>
    <w:rsid w:val="00A31A49"/>
    <w:rsid w:val="00E022C1"/>
    <w:rsid w:val="00F51F96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Normal">
    <w:name w:val="Con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Normal">
    <w:name w:val="Con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5A7C1-4373-45C9-89FC-A11BDB88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Иванова Наталья Вячеславовна</cp:lastModifiedBy>
  <cp:revision>3</cp:revision>
  <dcterms:created xsi:type="dcterms:W3CDTF">2026-07-10T08:45:00Z</dcterms:created>
  <dcterms:modified xsi:type="dcterms:W3CDTF">2026-07-13T08:29:00Z</dcterms:modified>
</cp:coreProperties>
</file>