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>
        <w:rPr>
          <w:b/>
          <w:caps/>
          <w:sz w:val="28"/>
          <w:szCs w:val="28"/>
        </w:rPr>
        <w:t>нсово-экономическое обоснование</w:t>
      </w:r>
    </w:p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BE64C2" w:rsidRPr="003E272B" w:rsidRDefault="00BE64C2" w:rsidP="009606B8">
      <w:pPr>
        <w:spacing w:line="240" w:lineRule="auto"/>
        <w:ind w:right="-1" w:firstLine="0"/>
        <w:jc w:val="center"/>
        <w:rPr>
          <w:rFonts w:eastAsia="MS Mincho"/>
          <w:b/>
          <w:sz w:val="28"/>
        </w:rPr>
      </w:pPr>
      <w:r w:rsidRPr="003E272B">
        <w:rPr>
          <w:rFonts w:eastAsia="MS Mincho"/>
          <w:b/>
          <w:sz w:val="28"/>
        </w:rPr>
        <w:t xml:space="preserve">проекта постановления Администрации Смоленской области </w:t>
      </w:r>
    </w:p>
    <w:p w:rsid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«О внесении изменений в Административный регламент </w:t>
      </w:r>
    </w:p>
    <w:p w:rsid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предоставления Департаментом </w:t>
      </w:r>
      <w:proofErr w:type="gramStart"/>
      <w:r w:rsidRPr="000E70B9">
        <w:rPr>
          <w:b/>
          <w:sz w:val="28"/>
          <w:szCs w:val="28"/>
        </w:rPr>
        <w:t>имущественных</w:t>
      </w:r>
      <w:proofErr w:type="gramEnd"/>
      <w:r w:rsidRPr="000E70B9">
        <w:rPr>
          <w:b/>
          <w:sz w:val="28"/>
          <w:szCs w:val="28"/>
        </w:rPr>
        <w:t xml:space="preserve"> и </w:t>
      </w:r>
    </w:p>
    <w:p w:rsid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земельных отношений Смоленской области </w:t>
      </w:r>
    </w:p>
    <w:p w:rsid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государственной услуги «Утверждение схемы расположения </w:t>
      </w:r>
    </w:p>
    <w:p w:rsid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 xml:space="preserve">земельного участка или земельных участков </w:t>
      </w:r>
    </w:p>
    <w:p w:rsidR="00BE64C2" w:rsidRPr="000E70B9" w:rsidRDefault="000E70B9" w:rsidP="00BE64C2">
      <w:pPr>
        <w:spacing w:line="240" w:lineRule="auto"/>
        <w:jc w:val="center"/>
        <w:rPr>
          <w:b/>
          <w:sz w:val="28"/>
          <w:szCs w:val="28"/>
        </w:rPr>
      </w:pPr>
      <w:r w:rsidRPr="000E70B9">
        <w:rPr>
          <w:b/>
          <w:sz w:val="28"/>
          <w:szCs w:val="28"/>
        </w:rPr>
        <w:t>на кадастровом плане территории»</w:t>
      </w:r>
    </w:p>
    <w:p w:rsidR="00BE64C2" w:rsidRDefault="00BE64C2" w:rsidP="00BE64C2">
      <w:pPr>
        <w:spacing w:line="240" w:lineRule="auto"/>
        <w:jc w:val="center"/>
        <w:rPr>
          <w:sz w:val="28"/>
        </w:rPr>
      </w:pPr>
    </w:p>
    <w:p w:rsidR="000E70B9" w:rsidRDefault="000E70B9" w:rsidP="00BE64C2">
      <w:pPr>
        <w:spacing w:line="240" w:lineRule="auto"/>
        <w:jc w:val="center"/>
        <w:rPr>
          <w:sz w:val="28"/>
        </w:rPr>
      </w:pPr>
    </w:p>
    <w:p w:rsidR="00BE64C2" w:rsidRPr="00CC1A3A" w:rsidRDefault="00BE64C2" w:rsidP="00BE64C2">
      <w:pPr>
        <w:spacing w:line="240" w:lineRule="auto"/>
        <w:ind w:right="-1" w:firstLine="708"/>
        <w:rPr>
          <w:sz w:val="28"/>
          <w:szCs w:val="28"/>
        </w:rPr>
      </w:pPr>
      <w:r w:rsidRPr="00CC1A3A">
        <w:rPr>
          <w:sz w:val="28"/>
          <w:szCs w:val="28"/>
        </w:rPr>
        <w:t xml:space="preserve">Принятие </w:t>
      </w:r>
      <w:r w:rsidRPr="00CC1A3A">
        <w:rPr>
          <w:rFonts w:eastAsia="MS Mincho"/>
          <w:sz w:val="28"/>
          <w:szCs w:val="28"/>
        </w:rPr>
        <w:t xml:space="preserve">постановления Администрации Смоленской области </w:t>
      </w:r>
      <w:r w:rsidR="000E70B9">
        <w:rPr>
          <w:sz w:val="28"/>
          <w:szCs w:val="28"/>
        </w:rPr>
        <w:t xml:space="preserve">«О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«Утверждение схемы расположения земельного участка или земельных участков на кадастровом плане территории» </w:t>
      </w:r>
      <w:r w:rsidRPr="00CC1A3A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финансирования за счет средств</w:t>
      </w:r>
      <w:r w:rsidRPr="00CC1A3A">
        <w:rPr>
          <w:sz w:val="28"/>
          <w:szCs w:val="28"/>
        </w:rPr>
        <w:t xml:space="preserve"> областного бюджета, а также материальных и иных затрат.</w:t>
      </w:r>
      <w:bookmarkStart w:id="0" w:name="_GoBack"/>
      <w:bookmarkEnd w:id="0"/>
    </w:p>
    <w:sectPr w:rsidR="00BE64C2" w:rsidRPr="00CC1A3A" w:rsidSect="003241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DB" w:rsidRDefault="001B46DB" w:rsidP="009F26BA">
      <w:pPr>
        <w:spacing w:line="240" w:lineRule="auto"/>
      </w:pPr>
      <w:r>
        <w:separator/>
      </w:r>
    </w:p>
  </w:endnote>
  <w:endnote w:type="continuationSeparator" w:id="0">
    <w:p w:rsidR="001B46DB" w:rsidRDefault="001B46DB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DB" w:rsidRDefault="001B46DB" w:rsidP="009F26BA">
      <w:pPr>
        <w:spacing w:line="240" w:lineRule="auto"/>
      </w:pPr>
      <w:r>
        <w:separator/>
      </w:r>
    </w:p>
  </w:footnote>
  <w:footnote w:type="continuationSeparator" w:id="0">
    <w:p w:rsidR="001B46DB" w:rsidRDefault="001B46DB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90618"/>
    <w:rsid w:val="0009359F"/>
    <w:rsid w:val="000E70B9"/>
    <w:rsid w:val="00154D04"/>
    <w:rsid w:val="001B46DB"/>
    <w:rsid w:val="002F1AC2"/>
    <w:rsid w:val="002F3B94"/>
    <w:rsid w:val="003241F0"/>
    <w:rsid w:val="00372FD5"/>
    <w:rsid w:val="00392136"/>
    <w:rsid w:val="00426267"/>
    <w:rsid w:val="00450D4F"/>
    <w:rsid w:val="00500B18"/>
    <w:rsid w:val="0059376A"/>
    <w:rsid w:val="00612758"/>
    <w:rsid w:val="00625D65"/>
    <w:rsid w:val="00647872"/>
    <w:rsid w:val="007D6FAD"/>
    <w:rsid w:val="00835CCF"/>
    <w:rsid w:val="008A69E8"/>
    <w:rsid w:val="009606B8"/>
    <w:rsid w:val="009F26BA"/>
    <w:rsid w:val="009F55D9"/>
    <w:rsid w:val="00A20675"/>
    <w:rsid w:val="00AC3976"/>
    <w:rsid w:val="00AC6F5B"/>
    <w:rsid w:val="00BB5A96"/>
    <w:rsid w:val="00BE64C2"/>
    <w:rsid w:val="00BF7C6C"/>
    <w:rsid w:val="00C6717B"/>
    <w:rsid w:val="00C87493"/>
    <w:rsid w:val="00CC5E52"/>
    <w:rsid w:val="00D7616F"/>
    <w:rsid w:val="00DB3567"/>
    <w:rsid w:val="00E11232"/>
    <w:rsid w:val="00E62C8F"/>
    <w:rsid w:val="00F543C7"/>
    <w:rsid w:val="00F85F7B"/>
    <w:rsid w:val="00FB4D4C"/>
    <w:rsid w:val="00FD599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8</cp:revision>
  <dcterms:created xsi:type="dcterms:W3CDTF">2022-01-24T06:30:00Z</dcterms:created>
  <dcterms:modified xsi:type="dcterms:W3CDTF">2023-02-03T11:04:00Z</dcterms:modified>
</cp:coreProperties>
</file>