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4A" w:rsidRPr="0074214A" w:rsidRDefault="0074214A" w:rsidP="0074214A">
      <w:pPr>
        <w:pStyle w:val="ConsPlusTitle"/>
        <w:jc w:val="center"/>
        <w:outlineLvl w:val="0"/>
      </w:pPr>
      <w:r w:rsidRPr="0074214A">
        <w:t>АДМИНИСТРАЦИЯ СМОЛЕНСКОЙ ОБЛАСТИ</w:t>
      </w:r>
    </w:p>
    <w:p w:rsidR="0074214A" w:rsidRPr="0074214A" w:rsidRDefault="0074214A" w:rsidP="0074214A">
      <w:pPr>
        <w:pStyle w:val="ConsPlusTitle"/>
        <w:jc w:val="both"/>
      </w:pPr>
    </w:p>
    <w:p w:rsidR="0074214A" w:rsidRPr="0074214A" w:rsidRDefault="0074214A" w:rsidP="0074214A">
      <w:pPr>
        <w:pStyle w:val="ConsPlusTitle"/>
        <w:jc w:val="center"/>
      </w:pPr>
      <w:r w:rsidRPr="0074214A">
        <w:t>РАСПОРЯЖЕНИЕ</w:t>
      </w:r>
    </w:p>
    <w:p w:rsidR="0074214A" w:rsidRPr="0074214A" w:rsidRDefault="0074214A" w:rsidP="0074214A">
      <w:pPr>
        <w:pStyle w:val="ConsPlusTitle"/>
        <w:jc w:val="center"/>
      </w:pPr>
      <w:r w:rsidRPr="0074214A">
        <w:t>от 17 января 2019 г. № 3-р/</w:t>
      </w:r>
      <w:proofErr w:type="spellStart"/>
      <w:proofErr w:type="gramStart"/>
      <w:r w:rsidRPr="0074214A">
        <w:t>адм</w:t>
      </w:r>
      <w:proofErr w:type="spellEnd"/>
      <w:proofErr w:type="gramEnd"/>
    </w:p>
    <w:p w:rsidR="0074214A" w:rsidRPr="0074214A" w:rsidRDefault="0074214A" w:rsidP="0074214A">
      <w:pPr>
        <w:pStyle w:val="ConsPlusTitle"/>
        <w:jc w:val="both"/>
      </w:pPr>
    </w:p>
    <w:p w:rsidR="0074214A" w:rsidRPr="0074214A" w:rsidRDefault="0074214A" w:rsidP="0074214A">
      <w:pPr>
        <w:pStyle w:val="ConsPlusTitle"/>
        <w:jc w:val="center"/>
      </w:pPr>
      <w:r w:rsidRPr="0074214A">
        <w:t>ОБ ОРГАНИЗАЦИИ ПРОВЕДЕНИЯ КОМПЛЕКСНЫХ КАДАСТРОВЫХ РАБОТ НА ТЕРРИТОРИИ СМОЛЕНСКОЙ ОБЛАСТИ</w:t>
      </w:r>
    </w:p>
    <w:p w:rsidR="0074214A" w:rsidRPr="0074214A" w:rsidRDefault="0074214A" w:rsidP="0074214A">
      <w:pPr>
        <w:pStyle w:val="ConsPlusNormal"/>
        <w:jc w:val="both"/>
      </w:pPr>
    </w:p>
    <w:p w:rsidR="0074214A" w:rsidRPr="0074214A" w:rsidRDefault="0074214A" w:rsidP="0074214A">
      <w:pPr>
        <w:pStyle w:val="ConsPlusNormal"/>
        <w:ind w:firstLine="540"/>
        <w:jc w:val="both"/>
      </w:pPr>
      <w:proofErr w:type="gramStart"/>
      <w:r w:rsidRPr="0074214A">
        <w:t xml:space="preserve">В соответствии с </w:t>
      </w:r>
      <w:hyperlink r:id="rId5">
        <w:r w:rsidRPr="0074214A">
          <w:t>главой 4.1</w:t>
        </w:r>
      </w:hyperlink>
      <w:r w:rsidRPr="0074214A">
        <w:t xml:space="preserve"> Федерального закона "О кадастровой деятельности", в целях реализации на территории Смоленской области мероприятий по проведению комплексных кадастровых работ с учетом предоставления субсидий из федерального бюджета бюджетам субъектов Российской Федерации в целях софинансирования проведения комплексных кадастровых работ в рамках реализации федеральной целевой </w:t>
      </w:r>
      <w:hyperlink r:id="rId6">
        <w:r w:rsidRPr="0074214A">
          <w:t>программы</w:t>
        </w:r>
      </w:hyperlink>
      <w:r w:rsidRPr="0074214A">
        <w:t xml:space="preserve"> "Развитие единой государственной системы регистрации прав и кадастрового учета недвижимости (2014 - 2020 годы</w:t>
      </w:r>
      <w:proofErr w:type="gramEnd"/>
      <w:r w:rsidRPr="0074214A">
        <w:t xml:space="preserve">)", утвержденной Постановлением Правительства Российской Федерации от 10.10.2013 </w:t>
      </w:r>
      <w:r>
        <w:t>№</w:t>
      </w:r>
      <w:r w:rsidRPr="0074214A">
        <w:t xml:space="preserve"> 903, государственной </w:t>
      </w:r>
      <w:hyperlink r:id="rId7">
        <w:r w:rsidRPr="0074214A">
          <w:t>программы</w:t>
        </w:r>
      </w:hyperlink>
      <w:r w:rsidRPr="0074214A"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15.04.2014 </w:t>
      </w:r>
      <w:r>
        <w:t>№</w:t>
      </w:r>
      <w:r w:rsidRPr="0074214A">
        <w:t xml:space="preserve"> 316, государственной </w:t>
      </w:r>
      <w:hyperlink r:id="rId8">
        <w:r w:rsidRPr="0074214A">
          <w:t>программы</w:t>
        </w:r>
      </w:hyperlink>
      <w:r w:rsidRPr="0074214A">
        <w:t xml:space="preserve"> Российской Федерации "Национальная система пространственных данных", утвержденной Постановлением Правительства Российской Федерации от 01.12.2021 </w:t>
      </w:r>
      <w:r>
        <w:t>№</w:t>
      </w:r>
      <w:r w:rsidRPr="0074214A">
        <w:t xml:space="preserve"> 2148:</w:t>
      </w:r>
    </w:p>
    <w:p w:rsidR="0074214A" w:rsidRPr="0074214A" w:rsidRDefault="0074214A" w:rsidP="0074214A">
      <w:pPr>
        <w:pStyle w:val="ConsPlusNormal"/>
        <w:ind w:firstLine="540"/>
        <w:jc w:val="both"/>
      </w:pPr>
      <w:r w:rsidRPr="0074214A">
        <w:t xml:space="preserve">1. Утвердить прилагаемый </w:t>
      </w:r>
      <w:hyperlink w:anchor="P48">
        <w:r w:rsidRPr="0074214A">
          <w:t>план</w:t>
        </w:r>
      </w:hyperlink>
      <w:r w:rsidRPr="0074214A">
        <w:t xml:space="preserve"> мероприятий по проведению комплексных кадастровых работ на территории Смоленской области (далее также - план).</w:t>
      </w:r>
    </w:p>
    <w:p w:rsidR="0074214A" w:rsidRPr="0074214A" w:rsidRDefault="0074214A" w:rsidP="0074214A">
      <w:pPr>
        <w:pStyle w:val="ConsPlusNormal"/>
        <w:ind w:firstLine="540"/>
        <w:jc w:val="both"/>
      </w:pPr>
      <w:r w:rsidRPr="0074214A">
        <w:t xml:space="preserve">2. Определить Министерство имущественных и земельных отношений Смоленской области исполнительным органом Смоленской области, уполномоченным </w:t>
      </w:r>
      <w:proofErr w:type="gramStart"/>
      <w:r w:rsidRPr="0074214A">
        <w:t>на</w:t>
      </w:r>
      <w:proofErr w:type="gramEnd"/>
      <w:r w:rsidRPr="0074214A">
        <w:t>:</w:t>
      </w:r>
    </w:p>
    <w:p w:rsidR="0074214A" w:rsidRPr="0074214A" w:rsidRDefault="0074214A" w:rsidP="0074214A">
      <w:pPr>
        <w:pStyle w:val="ConsPlusNormal"/>
        <w:ind w:firstLine="540"/>
        <w:jc w:val="both"/>
      </w:pPr>
      <w:r w:rsidRPr="0074214A">
        <w:t xml:space="preserve">- координацию и </w:t>
      </w:r>
      <w:proofErr w:type="gramStart"/>
      <w:r w:rsidRPr="0074214A">
        <w:t>контроль за</w:t>
      </w:r>
      <w:proofErr w:type="gramEnd"/>
      <w:r w:rsidRPr="0074214A">
        <w:t xml:space="preserve"> осуществлением мероприятий по проведению комплексных кадастровых работ на территории Смоленской области, финансируемых за счет средств бюджетов муниципальных районов и городских округов Смоленской области;</w:t>
      </w:r>
    </w:p>
    <w:p w:rsidR="0074214A" w:rsidRPr="0074214A" w:rsidRDefault="0074214A" w:rsidP="0074214A">
      <w:pPr>
        <w:pStyle w:val="ConsPlusNormal"/>
        <w:ind w:firstLine="540"/>
        <w:jc w:val="both"/>
      </w:pPr>
      <w:r w:rsidRPr="0074214A">
        <w:t>- подписание соглашения о предоставлении субсидии из федерального бюджета бюджету Смоленской области в целях софинансирования проведения комплексных кадастровых работ на территории Смоленской области, заключаемого с Федеральной службой государственной регистрации, кадастра и картографии;</w:t>
      </w:r>
    </w:p>
    <w:p w:rsidR="0074214A" w:rsidRPr="0074214A" w:rsidRDefault="0074214A" w:rsidP="0074214A">
      <w:pPr>
        <w:pStyle w:val="ConsPlusNormal"/>
        <w:ind w:firstLine="540"/>
        <w:jc w:val="both"/>
      </w:pPr>
      <w:proofErr w:type="gramStart"/>
      <w:r w:rsidRPr="0074214A">
        <w:t>- определение значений показателей результативности предоставления субсидии из федерального бюджета бюджету Смоленской области в целях софинансирования проведения комплексных кадастровых работ на территории Смоленской области в рамках реализации федеральной целевой программы "Развитие единой государственной системы регистрации прав и кадастрового учета недвижимости (2014 - 2020 годы)", государственной программы Российской Федерации "Экономическое развитие и инновационная экономика", государственной программы Российской Федерации "Национальная система пространственных данных;</w:t>
      </w:r>
      <w:proofErr w:type="gramEnd"/>
    </w:p>
    <w:p w:rsidR="0074214A" w:rsidRPr="0074214A" w:rsidRDefault="0074214A" w:rsidP="0074214A">
      <w:pPr>
        <w:pStyle w:val="ConsPlusNormal"/>
        <w:ind w:firstLine="540"/>
        <w:jc w:val="both"/>
      </w:pPr>
      <w:r w:rsidRPr="0074214A">
        <w:t>- проведение комплексных кадастровых работ на территории Смоленской области, финансируемых за счет средств областного бюджета.</w:t>
      </w:r>
    </w:p>
    <w:p w:rsidR="0074214A" w:rsidRPr="0074214A" w:rsidRDefault="0074214A" w:rsidP="0074214A">
      <w:pPr>
        <w:pStyle w:val="ConsPlusNormal"/>
        <w:ind w:firstLine="540"/>
        <w:jc w:val="both"/>
      </w:pPr>
      <w:r w:rsidRPr="0074214A">
        <w:lastRenderedPageBreak/>
        <w:t>3. Рекомендовать руководителям исполнительно-распорядительных органов муниципальных районов и городских округов Смоленской области:</w:t>
      </w:r>
    </w:p>
    <w:p w:rsidR="0074214A" w:rsidRPr="0074214A" w:rsidRDefault="0074214A" w:rsidP="0074214A">
      <w:pPr>
        <w:pStyle w:val="ConsPlusNormal"/>
        <w:ind w:firstLine="540"/>
        <w:jc w:val="both"/>
      </w:pPr>
      <w:r w:rsidRPr="0074214A">
        <w:t>- обеспечить реализацию мероприятий, предусмотренных планом, в установленные сроки.</w:t>
      </w:r>
    </w:p>
    <w:p w:rsidR="0074214A" w:rsidRPr="0074214A" w:rsidRDefault="0074214A" w:rsidP="0074214A">
      <w:pPr>
        <w:pStyle w:val="ConsPlusNormal"/>
        <w:jc w:val="both"/>
      </w:pPr>
    </w:p>
    <w:p w:rsidR="0074214A" w:rsidRPr="0074214A" w:rsidRDefault="0074214A" w:rsidP="0074214A">
      <w:pPr>
        <w:pStyle w:val="ConsPlusNormal"/>
        <w:jc w:val="right"/>
      </w:pPr>
      <w:r w:rsidRPr="0074214A">
        <w:t>Губернатор</w:t>
      </w:r>
    </w:p>
    <w:p w:rsidR="0074214A" w:rsidRPr="0074214A" w:rsidRDefault="0074214A" w:rsidP="0074214A">
      <w:pPr>
        <w:pStyle w:val="ConsPlusNormal"/>
        <w:jc w:val="right"/>
      </w:pPr>
      <w:r w:rsidRPr="0074214A">
        <w:t>Смоленской области</w:t>
      </w:r>
    </w:p>
    <w:p w:rsidR="0074214A" w:rsidRPr="0074214A" w:rsidRDefault="0074214A" w:rsidP="0074214A">
      <w:pPr>
        <w:pStyle w:val="ConsPlusNormal"/>
        <w:jc w:val="right"/>
      </w:pPr>
      <w:r w:rsidRPr="0074214A">
        <w:t>А.В.ОСТРОВСКИЙ</w:t>
      </w:r>
    </w:p>
    <w:p w:rsidR="0074214A" w:rsidRPr="0074214A" w:rsidRDefault="0074214A" w:rsidP="0074214A">
      <w:pPr>
        <w:pStyle w:val="ConsPlusNormal"/>
        <w:jc w:val="both"/>
      </w:pPr>
    </w:p>
    <w:p w:rsidR="0074214A" w:rsidRPr="0074214A" w:rsidRDefault="0074214A" w:rsidP="0074214A">
      <w:pPr>
        <w:pStyle w:val="ConsPlusNormal"/>
        <w:jc w:val="both"/>
      </w:pPr>
    </w:p>
    <w:p w:rsidR="0074214A" w:rsidRPr="0074214A" w:rsidRDefault="0074214A" w:rsidP="0074214A">
      <w:pPr>
        <w:pStyle w:val="ConsPlusNormal"/>
        <w:jc w:val="both"/>
      </w:pPr>
    </w:p>
    <w:p w:rsidR="0074214A" w:rsidRPr="0074214A" w:rsidRDefault="0074214A" w:rsidP="0074214A">
      <w:pPr>
        <w:pStyle w:val="ConsPlusNormal"/>
        <w:jc w:val="both"/>
      </w:pPr>
    </w:p>
    <w:p w:rsidR="0074214A" w:rsidRPr="0074214A" w:rsidRDefault="0074214A" w:rsidP="0074214A">
      <w:pPr>
        <w:pStyle w:val="ConsPlusNormal"/>
        <w:jc w:val="both"/>
      </w:pPr>
    </w:p>
    <w:p w:rsidR="0074214A" w:rsidRDefault="0074214A">
      <w:pPr>
        <w:rPr>
          <w:rFonts w:eastAsiaTheme="minorEastAsia"/>
          <w:sz w:val="28"/>
          <w:szCs w:val="22"/>
        </w:rPr>
      </w:pPr>
      <w:r>
        <w:br w:type="page"/>
      </w:r>
    </w:p>
    <w:p w:rsidR="0074214A" w:rsidRPr="0074214A" w:rsidRDefault="0074214A" w:rsidP="0074214A">
      <w:pPr>
        <w:pStyle w:val="ConsPlusNormal"/>
        <w:jc w:val="right"/>
        <w:outlineLvl w:val="0"/>
      </w:pPr>
      <w:r w:rsidRPr="0074214A">
        <w:lastRenderedPageBreak/>
        <w:t>Утвержден</w:t>
      </w:r>
    </w:p>
    <w:p w:rsidR="0074214A" w:rsidRPr="0074214A" w:rsidRDefault="0074214A" w:rsidP="0074214A">
      <w:pPr>
        <w:pStyle w:val="ConsPlusNormal"/>
        <w:jc w:val="right"/>
      </w:pPr>
      <w:r w:rsidRPr="0074214A">
        <w:t>распоряжением</w:t>
      </w:r>
    </w:p>
    <w:p w:rsidR="0074214A" w:rsidRPr="0074214A" w:rsidRDefault="0074214A" w:rsidP="0074214A">
      <w:pPr>
        <w:pStyle w:val="ConsPlusNormal"/>
        <w:jc w:val="right"/>
      </w:pPr>
      <w:r w:rsidRPr="0074214A">
        <w:t>Администрации</w:t>
      </w:r>
    </w:p>
    <w:p w:rsidR="0074214A" w:rsidRPr="0074214A" w:rsidRDefault="0074214A" w:rsidP="0074214A">
      <w:pPr>
        <w:pStyle w:val="ConsPlusNormal"/>
        <w:jc w:val="right"/>
      </w:pPr>
      <w:r w:rsidRPr="0074214A">
        <w:t>Смоленской области</w:t>
      </w:r>
    </w:p>
    <w:p w:rsidR="0074214A" w:rsidRPr="0074214A" w:rsidRDefault="0074214A" w:rsidP="0074214A">
      <w:pPr>
        <w:pStyle w:val="ConsPlusNormal"/>
        <w:jc w:val="right"/>
      </w:pPr>
      <w:r w:rsidRPr="0074214A">
        <w:t xml:space="preserve">от 17.01.2019 </w:t>
      </w:r>
      <w:r>
        <w:t>№</w:t>
      </w:r>
      <w:r w:rsidRPr="0074214A">
        <w:t xml:space="preserve"> 3-р/</w:t>
      </w:r>
      <w:proofErr w:type="spellStart"/>
      <w:proofErr w:type="gramStart"/>
      <w:r w:rsidRPr="0074214A">
        <w:t>адм</w:t>
      </w:r>
      <w:proofErr w:type="spellEnd"/>
      <w:proofErr w:type="gramEnd"/>
    </w:p>
    <w:p w:rsidR="0074214A" w:rsidRPr="0074214A" w:rsidRDefault="0074214A" w:rsidP="0074214A">
      <w:pPr>
        <w:pStyle w:val="ConsPlusNormal"/>
        <w:jc w:val="both"/>
      </w:pPr>
    </w:p>
    <w:p w:rsidR="0074214A" w:rsidRPr="0074214A" w:rsidRDefault="0074214A" w:rsidP="0074214A">
      <w:pPr>
        <w:pStyle w:val="ConsPlusTitle"/>
        <w:jc w:val="center"/>
      </w:pPr>
      <w:bookmarkStart w:id="0" w:name="P48"/>
      <w:bookmarkEnd w:id="0"/>
      <w:r w:rsidRPr="0074214A">
        <w:t>ПЛАН</w:t>
      </w:r>
    </w:p>
    <w:p w:rsidR="0074214A" w:rsidRPr="0074214A" w:rsidRDefault="0074214A" w:rsidP="0074214A">
      <w:pPr>
        <w:pStyle w:val="ConsPlusTitle"/>
        <w:jc w:val="center"/>
      </w:pPr>
      <w:r w:rsidRPr="0074214A">
        <w:t>МЕРОПРИЯТИЙ ПО ПРОВЕДЕНИЮ КОМПЛЕКСНЫХ КАДАСТРОВЫХ РАБОТ НА ТЕРРИТОРИИ СМОЛЕНСКОЙ ОБЛАСТИ</w:t>
      </w:r>
    </w:p>
    <w:p w:rsidR="0074214A" w:rsidRPr="0074214A" w:rsidRDefault="0074214A" w:rsidP="0074214A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2268"/>
        <w:gridCol w:w="2551"/>
      </w:tblGrid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 xml:space="preserve">№ </w:t>
            </w:r>
            <w:proofErr w:type="gramStart"/>
            <w:r w:rsidRPr="0074214A">
              <w:rPr>
                <w:sz w:val="24"/>
                <w:szCs w:val="24"/>
              </w:rPr>
              <w:t>п</w:t>
            </w:r>
            <w:proofErr w:type="gramEnd"/>
            <w:r w:rsidRPr="0074214A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4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Определение перечня кадастровых кварталов, в границах которых планируется проведение комплексных кадастровых работ на очередной год, и количества объектов недвижимости, сведения о которых планируются к включению в карты-планы территорий, составленные по ре</w:t>
            </w:r>
            <w:bookmarkStart w:id="1" w:name="_GoBack"/>
            <w:bookmarkEnd w:id="1"/>
            <w:r w:rsidRPr="0074214A">
              <w:rPr>
                <w:sz w:val="24"/>
                <w:szCs w:val="24"/>
              </w:rPr>
              <w:t xml:space="preserve">зультатам проведения комплексных кадастровых работ (в том числе объектов недвижимости, </w:t>
            </w:r>
            <w:proofErr w:type="gramStart"/>
            <w:r w:rsidRPr="0074214A">
              <w:rPr>
                <w:sz w:val="24"/>
                <w:szCs w:val="24"/>
              </w:rPr>
              <w:t>сведения</w:t>
            </w:r>
            <w:proofErr w:type="gramEnd"/>
            <w:r w:rsidRPr="0074214A">
              <w:rPr>
                <w:sz w:val="24"/>
                <w:szCs w:val="24"/>
              </w:rPr>
              <w:t xml:space="preserve"> о границах которых подлежат уточнению, установлению, по которым подлежат исправлению реестровые ошибки в сведениях Единого государственного реестра недвижимости, а также подлежащих образованию в ходе проведения комплексных кадастровых работ объектов недвижимости). Направление указанных сведений в Министерство имущественных и земельных отношений Смоленской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ежегодно до 20 января года, предшествующего году проведения комплексных кадастровых работ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администрации муниципальных районов и городских округов Смоленской области (по согласованию), Министерство имущественных и земельных отношений Смоленской области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Утверждение перечня кадастровых кварталов, в границах которых планируется проведение комплексных кадастровых работ в очередном 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ежегодно до 1 февраля года, предшествующего году проведения комплексных кадастровых работ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Министерство имущественных и земельных отношений Смоленской области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74214A">
              <w:rPr>
                <w:sz w:val="24"/>
                <w:szCs w:val="24"/>
              </w:rPr>
              <w:t xml:space="preserve">Проведение подготовительных мероприятий в отношении кадастровых кварталов, в границах которых запланировано проведение комплексных кадастровых работ, в том числе сбор документов и материалов, приведение адресов объектов недвижимости в соответствие с государственным адресным реестром, установление связи зданий, сооружений, объектов незавершенного строительства с земельными участками, </w:t>
            </w:r>
            <w:r w:rsidRPr="0074214A">
              <w:rPr>
                <w:sz w:val="24"/>
                <w:szCs w:val="24"/>
              </w:rPr>
              <w:lastRenderedPageBreak/>
              <w:t>выявление правообладателей объектов недвижимости в соответствии с положениями Федерального закона "О государственной регистрации недвижимости", снятие с государственного кадастрового</w:t>
            </w:r>
            <w:proofErr w:type="gramEnd"/>
            <w:r w:rsidRPr="0074214A">
              <w:rPr>
                <w:sz w:val="24"/>
                <w:szCs w:val="24"/>
              </w:rPr>
              <w:t xml:space="preserve"> учета объектов недвижимости в соответствии с </w:t>
            </w:r>
            <w:r w:rsidRPr="0074214A">
              <w:rPr>
                <w:sz w:val="24"/>
                <w:szCs w:val="24"/>
              </w:rPr>
              <w:t xml:space="preserve">пунктом 238 порядка ведения Единого государственного реестра недвижимости, установленного приказом Федеральной службы государственной регистрации, кадастра и картографии от 07.12.2023                       № </w:t>
            </w:r>
            <w:proofErr w:type="gramStart"/>
            <w:r w:rsidRPr="0074214A">
              <w:rPr>
                <w:sz w:val="24"/>
                <w:szCs w:val="24"/>
              </w:rPr>
              <w:t>П</w:t>
            </w:r>
            <w:proofErr w:type="gramEnd"/>
            <w:r w:rsidRPr="0074214A">
              <w:rPr>
                <w:sz w:val="24"/>
                <w:szCs w:val="24"/>
              </w:rPr>
              <w:t>/0514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lastRenderedPageBreak/>
              <w:t>ежегодно до 30 декабря года, предшествующего году проведения комплексных кадастровых работ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администрации муниципальных районов, городских округов, городских, сельских поселений Смоленской области (по согласованию)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 xml:space="preserve">Разработка и утверждение проектов межевания территории для кадастровых кварталов, в границах которых планируется проведение комплексных кадастровых работ (в случаях, предусмотренных </w:t>
            </w:r>
            <w:hyperlink r:id="rId9">
              <w:r w:rsidRPr="0074214A">
                <w:rPr>
                  <w:sz w:val="24"/>
                  <w:szCs w:val="24"/>
                </w:rPr>
                <w:t>частью 6 статьи 42.1</w:t>
              </w:r>
            </w:hyperlink>
            <w:r w:rsidRPr="0074214A">
              <w:rPr>
                <w:sz w:val="24"/>
                <w:szCs w:val="24"/>
              </w:rPr>
              <w:t xml:space="preserve"> Федерального закона "О кадастровой деятельности")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ежегодно до 15 января года, предшествующего году проведения комплексных кадастровых работ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администрации муниципальных районов и городских округов Смоленской области (по согласованию)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5.</w:t>
            </w:r>
          </w:p>
        </w:tc>
        <w:tc>
          <w:tcPr>
            <w:tcW w:w="9781" w:type="dxa"/>
            <w:gridSpan w:val="3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 xml:space="preserve">Утратил силу. - </w:t>
            </w:r>
            <w:hyperlink r:id="rId10">
              <w:r w:rsidRPr="0074214A">
                <w:rPr>
                  <w:sz w:val="24"/>
                  <w:szCs w:val="24"/>
                </w:rPr>
                <w:t>Распоряжение</w:t>
              </w:r>
            </w:hyperlink>
            <w:r w:rsidRPr="0074214A">
              <w:rPr>
                <w:sz w:val="24"/>
                <w:szCs w:val="24"/>
              </w:rPr>
              <w:t xml:space="preserve"> Правительства Смоленской области от 16.01.2024 N 29-рп.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Определение объема и источников финансирования проведения комплексных кадастровых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ежегодно до 30 декабря года, предшествующего год проведения комплексных кадастровых работ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Министерство имущественных и земельных отношений Смоленской области, администрации муниципальных районов и городских округов Смоленской области (по согласованию)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 xml:space="preserve">Заключение государственных и муниципальных контрактов на выполнение комплексных кадастровых работ в порядке, установленном Федеральным </w:t>
            </w:r>
            <w:hyperlink r:id="rId11">
              <w:r w:rsidRPr="0074214A">
                <w:rPr>
                  <w:sz w:val="24"/>
                  <w:szCs w:val="24"/>
                </w:rPr>
                <w:t>законом</w:t>
              </w:r>
            </w:hyperlink>
            <w:r w:rsidRPr="0074214A">
              <w:rPr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ежегодно до 30 марта года проведения комплексных кадастровых работ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администрации муниципальных районов и городских округов Смоленской области (по согласованию), Министерство имущественных и земельных отношений Смоленской области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 xml:space="preserve">Информирование граждан и юридических лиц о начале выполнения комплексных кадастровых работ в порядке, предусмотренном Федеральным </w:t>
            </w:r>
            <w:hyperlink r:id="rId12">
              <w:r w:rsidRPr="0074214A">
                <w:rPr>
                  <w:sz w:val="24"/>
                  <w:szCs w:val="24"/>
                </w:rPr>
                <w:t>законом</w:t>
              </w:r>
            </w:hyperlink>
            <w:r w:rsidRPr="0074214A">
              <w:rPr>
                <w:sz w:val="24"/>
                <w:szCs w:val="24"/>
              </w:rPr>
              <w:t xml:space="preserve"> "О кадастровой деятельности"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 xml:space="preserve">в течение десяти рабочих дней со дня заключения государственного или муниципального контракта на выполнение комплексных </w:t>
            </w:r>
            <w:r w:rsidRPr="0074214A">
              <w:rPr>
                <w:sz w:val="24"/>
                <w:szCs w:val="24"/>
              </w:rPr>
              <w:lastRenderedPageBreak/>
              <w:t>кадастровых работ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lastRenderedPageBreak/>
              <w:t xml:space="preserve">администрации муниципальных районов и городских округов Смоленской области (по согласованию), Министерство имущественных и земельных отношений </w:t>
            </w:r>
            <w:r w:rsidRPr="0074214A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781" w:type="dxa"/>
            <w:gridSpan w:val="3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 xml:space="preserve">Утратил силу. - </w:t>
            </w:r>
            <w:hyperlink r:id="rId13">
              <w:r w:rsidRPr="0074214A">
                <w:rPr>
                  <w:sz w:val="24"/>
                  <w:szCs w:val="24"/>
                </w:rPr>
                <w:t>Распоряжение</w:t>
              </w:r>
            </w:hyperlink>
            <w:r w:rsidRPr="0074214A">
              <w:rPr>
                <w:sz w:val="24"/>
                <w:szCs w:val="24"/>
              </w:rPr>
              <w:t xml:space="preserve"> Администрации Смоленской области от 31.12.2019 N 2486-р/</w:t>
            </w:r>
            <w:proofErr w:type="spellStart"/>
            <w:proofErr w:type="gramStart"/>
            <w:r w:rsidRPr="0074214A">
              <w:rPr>
                <w:sz w:val="24"/>
                <w:szCs w:val="24"/>
              </w:rPr>
              <w:t>адм</w:t>
            </w:r>
            <w:proofErr w:type="spellEnd"/>
            <w:proofErr w:type="gramEnd"/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 xml:space="preserve">Формирование согласительных комиссий в связи с проведением комплексных кадастровых работ в порядке, предусмотренном Федеральным </w:t>
            </w:r>
            <w:hyperlink r:id="rId14">
              <w:r w:rsidRPr="0074214A">
                <w:rPr>
                  <w:sz w:val="24"/>
                  <w:szCs w:val="24"/>
                </w:rPr>
                <w:t>законом</w:t>
              </w:r>
            </w:hyperlink>
            <w:r w:rsidRPr="0074214A">
              <w:rPr>
                <w:sz w:val="24"/>
                <w:szCs w:val="24"/>
              </w:rPr>
              <w:t xml:space="preserve"> "О кадастровой деятельности". Утверждение регламента работы согласительных комиссий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в течение двадцати рабочих дней со дня заключения муниципального контракта на выполнение комплексных кадастровых работ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администрации муниципальных районов, городских округов, городских, сельских поселений Смоленской области (по согласованию)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Проведение комплексных кадастровых работ, в результате выполнения которых:</w:t>
            </w:r>
          </w:p>
          <w:p w:rsidR="0074214A" w:rsidRPr="0074214A" w:rsidRDefault="0074214A" w:rsidP="0074214A">
            <w:pPr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осуществляется уточнение местоположения границ земельных участков;</w:t>
            </w:r>
          </w:p>
          <w:p w:rsidR="0074214A" w:rsidRPr="0074214A" w:rsidRDefault="0074214A" w:rsidP="0074214A">
            <w:pPr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осуществляется установление или уточнение местоположения на земельных участках зданий, сооружений, объектов незавершенного строительства, сведения о которых содержатся в Едином государственном реестре недвижимости;</w:t>
            </w:r>
          </w:p>
          <w:p w:rsidR="0074214A" w:rsidRPr="0074214A" w:rsidRDefault="0074214A" w:rsidP="0074214A">
            <w:pPr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обеспечивается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      </w:r>
          </w:p>
          <w:p w:rsidR="0074214A" w:rsidRPr="0074214A" w:rsidRDefault="0074214A" w:rsidP="0074214A">
            <w:pPr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proofErr w:type="gramStart"/>
            <w:r w:rsidRPr="0074214A">
              <w:rPr>
                <w:sz w:val="24"/>
                <w:szCs w:val="24"/>
              </w:rPr>
              <w:t>обеспечивается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      </w:r>
            <w:proofErr w:type="gramEnd"/>
          </w:p>
          <w:p w:rsidR="0074214A" w:rsidRPr="0074214A" w:rsidRDefault="0074214A" w:rsidP="0074214A">
            <w:pPr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обеспечивается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строительства.</w:t>
            </w:r>
          </w:p>
          <w:p w:rsidR="0074214A" w:rsidRPr="0074214A" w:rsidRDefault="0074214A" w:rsidP="0074214A">
            <w:pPr>
              <w:pStyle w:val="ConsPlusNormal"/>
              <w:ind w:firstLine="80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 xml:space="preserve"> Подготовка карт-планов территорий, составленных по результатам проведения комплексных кадастровых работ</w:t>
            </w:r>
            <w:r w:rsidRPr="0074214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ежегодно до 15 июля года проведения комплексных кадастровых работ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администрации муниципальных районов и городских округов Смоленской области (по согласованию), Министерство имущественных и земельных отношений Смоленской области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Согласование местоположения границ земельных участков, установленных в результате проведения комплексных кадастровых работ, путем проведения заседаний согласительных комиссий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ежегодно до 11 сентября года проведения комплексных кадастровых работ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администрации муниципальных районов, городских округов, городских, сельских поселений Смоленской области (по согласованию)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 xml:space="preserve">Утверждение карт-планов территорий, </w:t>
            </w:r>
            <w:r w:rsidRPr="0074214A">
              <w:rPr>
                <w:sz w:val="24"/>
                <w:szCs w:val="24"/>
              </w:rPr>
              <w:lastRenderedPageBreak/>
              <w:t>составленных по результатам проведения комплексных кадастровых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lastRenderedPageBreak/>
              <w:t xml:space="preserve">ежегодно до 16 </w:t>
            </w:r>
            <w:r w:rsidRPr="0074214A">
              <w:rPr>
                <w:sz w:val="24"/>
                <w:szCs w:val="24"/>
              </w:rPr>
              <w:lastRenderedPageBreak/>
              <w:t>сентября года проведения комплексных кадастровых работ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lastRenderedPageBreak/>
              <w:t xml:space="preserve">администрации </w:t>
            </w:r>
            <w:r w:rsidRPr="0074214A">
              <w:rPr>
                <w:sz w:val="24"/>
                <w:szCs w:val="24"/>
              </w:rPr>
              <w:lastRenderedPageBreak/>
              <w:t>муниципальных районов и городских округов Смоленской области (по согласованию), Министерство имущественных и земельных отношений Смоленской области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Внесение в Единый государственный реестр недвижимости сведений об объектах недвижимости, включенных в карты-планы территорий, составленные по результатам проведения комплексных кадастровых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ежегодно до 16 ноября года проведения комплексных кадастровых работ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администрации муниципальных районов и городских округов Смоленской области (по согласованию), Министерство имущественных и земельных отношений Смоленской области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 xml:space="preserve">Освещение в средствах массовой информации мероприятий по проведению комплексных кадастровых работ в порядке и случаях, предусмотренных Федеральным </w:t>
            </w:r>
            <w:hyperlink r:id="rId15">
              <w:r w:rsidRPr="0074214A">
                <w:rPr>
                  <w:sz w:val="24"/>
                  <w:szCs w:val="24"/>
                </w:rPr>
                <w:t>законом</w:t>
              </w:r>
            </w:hyperlink>
            <w:r w:rsidRPr="0074214A">
              <w:rPr>
                <w:sz w:val="24"/>
                <w:szCs w:val="24"/>
              </w:rPr>
              <w:t xml:space="preserve"> "О кадастровой деятельности"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администрации муниципальных районов, городских округов Смоленской области (по согласованию), Министерство имущественных и земельных отношений Смоленской области</w:t>
            </w:r>
          </w:p>
        </w:tc>
      </w:tr>
      <w:tr w:rsidR="0074214A" w:rsidRPr="0074214A" w:rsidTr="0074214A">
        <w:tc>
          <w:tcPr>
            <w:tcW w:w="629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Методологическая поддержка проведения комплексных кадастровых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4214A" w:rsidRPr="0074214A" w:rsidRDefault="0074214A" w:rsidP="0074214A">
            <w:pPr>
              <w:pStyle w:val="ConsPlusNormal"/>
              <w:jc w:val="both"/>
              <w:rPr>
                <w:sz w:val="24"/>
                <w:szCs w:val="24"/>
              </w:rPr>
            </w:pPr>
            <w:r w:rsidRPr="0074214A">
              <w:rPr>
                <w:sz w:val="24"/>
                <w:szCs w:val="24"/>
              </w:rPr>
              <w:t>Министерство имущественных и земельных отношений Смоленской области</w:t>
            </w:r>
          </w:p>
        </w:tc>
      </w:tr>
    </w:tbl>
    <w:p w:rsidR="0074214A" w:rsidRPr="0074214A" w:rsidRDefault="0074214A" w:rsidP="0074214A">
      <w:pPr>
        <w:pStyle w:val="ConsPlusNormal"/>
        <w:jc w:val="both"/>
      </w:pPr>
    </w:p>
    <w:p w:rsidR="0074214A" w:rsidRPr="0074214A" w:rsidRDefault="0074214A" w:rsidP="0074214A">
      <w:pPr>
        <w:pStyle w:val="ConsPlusNormal"/>
        <w:jc w:val="both"/>
      </w:pPr>
    </w:p>
    <w:p w:rsidR="00CE32DE" w:rsidRPr="0074214A" w:rsidRDefault="00CE32DE" w:rsidP="0074214A"/>
    <w:sectPr w:rsidR="00CE32DE" w:rsidRPr="0074214A" w:rsidSect="0074214A">
      <w:pgSz w:w="11906" w:h="16838"/>
      <w:pgMar w:top="709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4A"/>
    <w:rsid w:val="00356A1F"/>
    <w:rsid w:val="0074214A"/>
    <w:rsid w:val="00C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4A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214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14A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4214A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74214A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214A"/>
    <w:rPr>
      <w:rFonts w:ascii="Arial" w:eastAsia="Times New Roman" w:hAnsi="Arial" w:cs="Arial"/>
      <w:b/>
      <w:bCs/>
      <w:i/>
      <w:iCs/>
      <w:color w:val="0000F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4A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214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14A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4214A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74214A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214A"/>
    <w:rPr>
      <w:rFonts w:ascii="Arial" w:eastAsia="Times New Roman" w:hAnsi="Arial" w:cs="Arial"/>
      <w:b/>
      <w:bCs/>
      <w:i/>
      <w:iCs/>
      <w:color w:val="0000F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94&amp;dst=100010" TargetMode="External"/><Relationship Id="rId13" Type="http://schemas.openxmlformats.org/officeDocument/2006/relationships/hyperlink" Target="https://login.consultant.ru/link/?req=doc&amp;base=RLAW376&amp;n=110795&amp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6628&amp;dst=100016" TargetMode="External"/><Relationship Id="rId12" Type="http://schemas.openxmlformats.org/officeDocument/2006/relationships/hyperlink" Target="https://login.consultant.ru/link/?req=doc&amp;base=LAW&amp;n=30087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4525&amp;dst=104151" TargetMode="External"/><Relationship Id="rId11" Type="http://schemas.openxmlformats.org/officeDocument/2006/relationships/hyperlink" Target="https://login.consultant.ru/link/?req=doc&amp;base=LAW&amp;n=315102" TargetMode="External"/><Relationship Id="rId5" Type="http://schemas.openxmlformats.org/officeDocument/2006/relationships/hyperlink" Target="https://login.consultant.ru/link/?req=doc&amp;base=LAW&amp;n=300873&amp;dst=355" TargetMode="External"/><Relationship Id="rId15" Type="http://schemas.openxmlformats.org/officeDocument/2006/relationships/hyperlink" Target="https://login.consultant.ru/link/?req=doc&amp;base=LAW&amp;n=300873" TargetMode="External"/><Relationship Id="rId10" Type="http://schemas.openxmlformats.org/officeDocument/2006/relationships/hyperlink" Target="https://login.consultant.ru/link/?req=doc&amp;base=RLAW376&amp;n=141878&amp;dst=10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6984&amp;dst=997" TargetMode="External"/><Relationship Id="rId14" Type="http://schemas.openxmlformats.org/officeDocument/2006/relationships/hyperlink" Target="https://login.consultant.ru/link/?req=doc&amp;base=LAW&amp;n=300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Иванова Наталья Вячеславовна</cp:lastModifiedBy>
  <cp:revision>1</cp:revision>
  <dcterms:created xsi:type="dcterms:W3CDTF">2024-05-28T09:17:00Z</dcterms:created>
  <dcterms:modified xsi:type="dcterms:W3CDTF">2024-05-28T09:28:00Z</dcterms:modified>
</cp:coreProperties>
</file>