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337B42" w:rsidP="00883543">
      <w:pPr>
        <w:rPr>
          <w:color w:val="333399"/>
        </w:rPr>
      </w:pPr>
      <w:r>
        <w:rPr>
          <w:color w:val="333399"/>
        </w:rPr>
        <w:t>12.01.2023</w:t>
      </w:r>
      <w:r w:rsidR="00283AD1" w:rsidRPr="00D76432">
        <w:rPr>
          <w:color w:val="333399"/>
        </w:rPr>
        <w:t xml:space="preserve">                                                                         </w:t>
      </w:r>
      <w:r>
        <w:rPr>
          <w:color w:val="333399"/>
        </w:rPr>
        <w:t xml:space="preserve">                </w:t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bookmarkStart w:id="0" w:name="_GoBack"/>
      <w:bookmarkEnd w:id="0"/>
      <w:r>
        <w:rPr>
          <w:color w:val="333399"/>
        </w:rPr>
        <w:t>№ 10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9C5FD3" w:rsidRPr="001B76C6" w:rsidRDefault="009C5FD3" w:rsidP="009C5FD3">
            <w:pPr>
              <w:pStyle w:val="a3"/>
              <w:ind w:right="34"/>
              <w:rPr>
                <w:b/>
              </w:rPr>
            </w:pPr>
            <w:r w:rsidRPr="0093058C">
              <w:rPr>
                <w:b/>
                <w:szCs w:val="28"/>
              </w:rPr>
              <w:t>О внесении изменени</w:t>
            </w:r>
            <w:r>
              <w:rPr>
                <w:b/>
                <w:szCs w:val="28"/>
              </w:rPr>
              <w:t>й</w:t>
            </w:r>
            <w:r w:rsidRPr="0093058C">
              <w:rPr>
                <w:b/>
                <w:szCs w:val="28"/>
              </w:rPr>
              <w:t xml:space="preserve"> в приказ           начальника Департамента имущественных и земельных отношений Смоленской области  от </w:t>
            </w:r>
            <w:r>
              <w:rPr>
                <w:b/>
                <w:szCs w:val="28"/>
              </w:rPr>
              <w:t>05</w:t>
            </w:r>
            <w:r w:rsidRPr="0093058C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2</w:t>
            </w:r>
            <w:r w:rsidRPr="0093058C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  <w:r w:rsidRPr="0093058C">
              <w:rPr>
                <w:b/>
                <w:szCs w:val="28"/>
              </w:rPr>
              <w:t xml:space="preserve"> № 1</w:t>
            </w:r>
            <w:r>
              <w:rPr>
                <w:b/>
                <w:szCs w:val="28"/>
              </w:rPr>
              <w:t>207</w:t>
            </w:r>
          </w:p>
          <w:p w:rsidR="00E81972" w:rsidRPr="001B76C6" w:rsidRDefault="00E81972" w:rsidP="00EB1B7C">
            <w:pPr>
              <w:pStyle w:val="a3"/>
              <w:ind w:right="34"/>
              <w:rPr>
                <w:b/>
              </w:rPr>
            </w:pPr>
          </w:p>
          <w:p w:rsidR="00883543" w:rsidRPr="00953E2D" w:rsidRDefault="00883543" w:rsidP="00FA6F41">
            <w:pPr>
              <w:ind w:firstLine="709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5338C" w:rsidRPr="0020761E" w:rsidRDefault="006A39BE" w:rsidP="00FA6F41">
      <w:pPr>
        <w:ind w:firstLine="709"/>
        <w:rPr>
          <w:sz w:val="28"/>
          <w:szCs w:val="28"/>
        </w:rPr>
      </w:pPr>
      <w:proofErr w:type="gramStart"/>
      <w:r w:rsidRPr="0020761E">
        <w:rPr>
          <w:sz w:val="28"/>
          <w:szCs w:val="28"/>
        </w:rPr>
        <w:t>п</w:t>
      </w:r>
      <w:proofErr w:type="gramEnd"/>
      <w:r w:rsidRPr="0020761E">
        <w:rPr>
          <w:sz w:val="28"/>
          <w:szCs w:val="28"/>
        </w:rPr>
        <w:t xml:space="preserve"> р и к а з ы в а ю</w:t>
      </w:r>
      <w:r w:rsidR="00C5338C" w:rsidRPr="0020761E">
        <w:rPr>
          <w:sz w:val="28"/>
          <w:szCs w:val="28"/>
        </w:rPr>
        <w:t>:</w:t>
      </w:r>
    </w:p>
    <w:p w:rsidR="00883543" w:rsidRPr="00271271" w:rsidRDefault="00883543" w:rsidP="00FA6F41">
      <w:pPr>
        <w:ind w:firstLine="709"/>
        <w:rPr>
          <w:sz w:val="28"/>
          <w:szCs w:val="28"/>
        </w:rPr>
      </w:pPr>
    </w:p>
    <w:p w:rsidR="001B76C6" w:rsidRDefault="00D03044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FD3">
        <w:rPr>
          <w:sz w:val="28"/>
          <w:szCs w:val="28"/>
        </w:rPr>
        <w:t>Внести в приказ начальника Департамента имущественных и земельных отношений Смоленской области от 05.12.2022 № 1207 «Об утверждении средних уровней кадастровой стоимости земельных участков, расположенных на территории Смоленской области» следующие изменения:</w:t>
      </w:r>
    </w:p>
    <w:p w:rsidR="009C5FD3" w:rsidRDefault="009C5FD3" w:rsidP="001E7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приложении № 8 к приказу строку «Смоленская область» изложить в </w:t>
      </w:r>
      <w:r w:rsidR="00D030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1 к настоящему приказу;</w:t>
      </w:r>
    </w:p>
    <w:p w:rsidR="009C5FD3" w:rsidRDefault="009C5FD3" w:rsidP="009C5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 9 к приказу строку «Смоленская область» изложить в </w:t>
      </w:r>
      <w:r w:rsidR="00D030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2 к настоящему приказу;</w:t>
      </w:r>
    </w:p>
    <w:p w:rsidR="009C5FD3" w:rsidRDefault="009C5FD3" w:rsidP="009C5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№ 10 к приказу строку «Смоленская область» изложить в </w:t>
      </w:r>
      <w:r w:rsidR="00D030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3 к настоящему приказу;</w:t>
      </w:r>
    </w:p>
    <w:p w:rsidR="009C5FD3" w:rsidRDefault="009C5FD3" w:rsidP="009C5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приложении № 11 к приказу строку «Смоленская область» изложить в </w:t>
      </w:r>
      <w:r w:rsidR="00D030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4 к настоящему приказу;</w:t>
      </w:r>
    </w:p>
    <w:p w:rsidR="009C5FD3" w:rsidRDefault="009C5FD3" w:rsidP="009C5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приложении № 12 к приказу строку «Смоленская область» изложить в </w:t>
      </w:r>
      <w:r w:rsidR="00D030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5 к настоящему приказу;</w:t>
      </w:r>
    </w:p>
    <w:p w:rsidR="009C5FD3" w:rsidRDefault="009C5FD3" w:rsidP="009C5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приложении № 13 к приказу строку «Смоленская область» изложить в </w:t>
      </w:r>
      <w:r w:rsidR="00D030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6 к настоящему приказу.</w:t>
      </w:r>
    </w:p>
    <w:p w:rsidR="00D03044" w:rsidRPr="00393B38" w:rsidRDefault="00D03044" w:rsidP="00D03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3B38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393B38">
        <w:rPr>
          <w:sz w:val="28"/>
          <w:szCs w:val="28"/>
        </w:rPr>
        <w:t xml:space="preserve"> дня его обнародования (официального опубликования) </w:t>
      </w:r>
      <w:r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 xml:space="preserve">распространяет свое действие на правоотношения, возникшие с </w:t>
      </w:r>
      <w:r>
        <w:rPr>
          <w:sz w:val="28"/>
          <w:szCs w:val="28"/>
        </w:rPr>
        <w:t xml:space="preserve">             </w:t>
      </w:r>
      <w:r w:rsidRPr="00393B38">
        <w:rPr>
          <w:sz w:val="28"/>
          <w:szCs w:val="28"/>
        </w:rPr>
        <w:t>1 января 202</w:t>
      </w:r>
      <w:r>
        <w:rPr>
          <w:sz w:val="28"/>
          <w:szCs w:val="28"/>
        </w:rPr>
        <w:t>3</w:t>
      </w:r>
      <w:r w:rsidRPr="00393B38">
        <w:rPr>
          <w:sz w:val="28"/>
          <w:szCs w:val="28"/>
        </w:rPr>
        <w:t xml:space="preserve"> года.</w:t>
      </w:r>
    </w:p>
    <w:p w:rsidR="00D03044" w:rsidRDefault="00D03044" w:rsidP="009C5FD3">
      <w:pPr>
        <w:ind w:firstLine="709"/>
        <w:jc w:val="both"/>
        <w:rPr>
          <w:sz w:val="28"/>
          <w:szCs w:val="28"/>
        </w:rPr>
      </w:pPr>
    </w:p>
    <w:p w:rsidR="001B76C6" w:rsidRDefault="001B76C6" w:rsidP="001E7E56">
      <w:pPr>
        <w:ind w:firstLine="709"/>
        <w:jc w:val="both"/>
        <w:rPr>
          <w:sz w:val="28"/>
          <w:szCs w:val="28"/>
        </w:rPr>
      </w:pPr>
    </w:p>
    <w:p w:rsidR="001B76C6" w:rsidRPr="001E7E56" w:rsidRDefault="001B76C6" w:rsidP="001B76C6">
      <w:pPr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>Т.В. Яковенкова</w:t>
      </w:r>
    </w:p>
    <w:sectPr w:rsidR="001B76C6" w:rsidRPr="001E7E56" w:rsidSect="0094470F">
      <w:pgSz w:w="11906" w:h="16838" w:code="9"/>
      <w:pgMar w:top="567" w:right="567" w:bottom="1134" w:left="1134" w:header="454" w:footer="106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86" w:rsidRDefault="00470D86" w:rsidP="00EE7A6A">
      <w:r>
        <w:separator/>
      </w:r>
    </w:p>
  </w:endnote>
  <w:endnote w:type="continuationSeparator" w:id="0">
    <w:p w:rsidR="00470D86" w:rsidRDefault="00470D86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86" w:rsidRDefault="00470D86" w:rsidP="00EE7A6A">
      <w:r>
        <w:separator/>
      </w:r>
    </w:p>
  </w:footnote>
  <w:footnote w:type="continuationSeparator" w:id="0">
    <w:p w:rsidR="00470D86" w:rsidRDefault="00470D86" w:rsidP="00EE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557E5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0954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37B42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0D86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2219"/>
    <w:rsid w:val="009C5FD3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304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3F1D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AA78-E4C0-4FD4-BED7-3EA79F0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Наталья Вячеславовна</cp:lastModifiedBy>
  <cp:revision>2</cp:revision>
  <cp:lastPrinted>2017-06-20T13:11:00Z</cp:lastPrinted>
  <dcterms:created xsi:type="dcterms:W3CDTF">2023-01-13T06:40:00Z</dcterms:created>
  <dcterms:modified xsi:type="dcterms:W3CDTF">2023-01-13T06:40:00Z</dcterms:modified>
</cp:coreProperties>
</file>