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0866CD" w:rsidRDefault="000866CD" w:rsidP="000866CD">
      <w:pPr>
        <w:rPr>
          <w:color w:val="333399"/>
        </w:rPr>
      </w:pPr>
      <w:r>
        <w:rPr>
          <w:color w:val="333399"/>
        </w:rPr>
        <w:t>«</w:t>
      </w:r>
      <w:r w:rsidR="009E703C">
        <w:rPr>
          <w:color w:val="333399"/>
        </w:rPr>
        <w:t>06</w:t>
      </w:r>
      <w:r>
        <w:rPr>
          <w:color w:val="333399"/>
        </w:rPr>
        <w:t>»</w:t>
      </w:r>
      <w:r w:rsidR="009E703C">
        <w:rPr>
          <w:color w:val="333399"/>
        </w:rPr>
        <w:t xml:space="preserve"> декабря 2021</w:t>
      </w:r>
      <w:r>
        <w:rPr>
          <w:color w:val="333399"/>
        </w:rPr>
        <w:t xml:space="preserve">         </w:t>
      </w:r>
      <w:r w:rsidR="009E703C">
        <w:rPr>
          <w:color w:val="333399"/>
        </w:rPr>
        <w:t xml:space="preserve">                       </w:t>
      </w:r>
      <w:r>
        <w:rPr>
          <w:color w:val="333399"/>
        </w:rPr>
        <w:t xml:space="preserve">                                                                                             №</w:t>
      </w:r>
      <w:r w:rsidR="009E703C">
        <w:rPr>
          <w:color w:val="333399"/>
        </w:rPr>
        <w:t xml:space="preserve"> 1185</w:t>
      </w:r>
    </w:p>
    <w:p w:rsidR="00883543" w:rsidRPr="00C55F3F" w:rsidRDefault="00883543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Default="00D03946" w:rsidP="00980802">
            <w:pPr>
              <w:ind w:right="742"/>
              <w:jc w:val="both"/>
            </w:pPr>
            <w:r>
              <w:rPr>
                <w:sz w:val="28"/>
                <w:szCs w:val="28"/>
              </w:rPr>
              <w:t>О внесении изменени</w:t>
            </w:r>
            <w:r w:rsidR="0041665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</w:t>
            </w:r>
            <w:r w:rsidR="00203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16.11.2020 №</w:t>
            </w:r>
            <w:r w:rsidR="00203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1341</w:t>
            </w:r>
          </w:p>
        </w:tc>
      </w:tr>
    </w:tbl>
    <w:p w:rsidR="00883543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>а основании решени</w:t>
      </w:r>
      <w:r w:rsidR="0054322C">
        <w:rPr>
          <w:sz w:val="28"/>
          <w:szCs w:val="28"/>
        </w:rPr>
        <w:t>й</w:t>
      </w:r>
      <w:r w:rsidR="009F1B0D">
        <w:rPr>
          <w:sz w:val="28"/>
          <w:szCs w:val="28"/>
        </w:rPr>
        <w:t xml:space="preserve"> о </w:t>
      </w:r>
      <w:r w:rsidR="007C2312">
        <w:rPr>
          <w:sz w:val="28"/>
          <w:szCs w:val="28"/>
        </w:rPr>
        <w:t xml:space="preserve">пересчете кадастровой стоимости от </w:t>
      </w:r>
      <w:r w:rsidR="00BD084A">
        <w:rPr>
          <w:sz w:val="28"/>
          <w:szCs w:val="28"/>
        </w:rPr>
        <w:t>23</w:t>
      </w:r>
      <w:r w:rsidR="00EC7762">
        <w:rPr>
          <w:sz w:val="28"/>
          <w:szCs w:val="28"/>
        </w:rPr>
        <w:t>.</w:t>
      </w:r>
      <w:r w:rsidR="007D138B">
        <w:rPr>
          <w:sz w:val="28"/>
          <w:szCs w:val="28"/>
        </w:rPr>
        <w:t>11</w:t>
      </w:r>
      <w:r w:rsidR="00EC7762">
        <w:rPr>
          <w:sz w:val="28"/>
          <w:szCs w:val="28"/>
        </w:rPr>
        <w:t xml:space="preserve">.2021, </w:t>
      </w:r>
      <w:r w:rsidR="007D138B">
        <w:rPr>
          <w:sz w:val="28"/>
          <w:szCs w:val="28"/>
        </w:rPr>
        <w:t xml:space="preserve">                  </w:t>
      </w:r>
      <w:r w:rsidR="007C2312">
        <w:rPr>
          <w:sz w:val="28"/>
          <w:szCs w:val="28"/>
        </w:rPr>
        <w:t>№</w:t>
      </w:r>
      <w:r w:rsidR="0054322C">
        <w:rPr>
          <w:sz w:val="28"/>
          <w:szCs w:val="28"/>
        </w:rPr>
        <w:t>№</w:t>
      </w:r>
      <w:r w:rsidR="007C2312">
        <w:rPr>
          <w:sz w:val="28"/>
          <w:szCs w:val="28"/>
        </w:rPr>
        <w:t xml:space="preserve"> ЗНП-2021-</w:t>
      </w:r>
      <w:r w:rsidR="007D138B">
        <w:rPr>
          <w:sz w:val="28"/>
          <w:szCs w:val="28"/>
        </w:rPr>
        <w:t>3</w:t>
      </w:r>
      <w:r w:rsidR="00BD084A">
        <w:rPr>
          <w:sz w:val="28"/>
          <w:szCs w:val="28"/>
        </w:rPr>
        <w:t>6</w:t>
      </w:r>
      <w:r w:rsidR="007C2312">
        <w:rPr>
          <w:sz w:val="28"/>
          <w:szCs w:val="28"/>
        </w:rPr>
        <w:t xml:space="preserve">, </w:t>
      </w:r>
      <w:r w:rsidR="0054322C">
        <w:rPr>
          <w:sz w:val="28"/>
          <w:szCs w:val="28"/>
        </w:rPr>
        <w:t>ЗНП-2021-</w:t>
      </w:r>
      <w:r w:rsidR="00BD084A">
        <w:rPr>
          <w:sz w:val="28"/>
          <w:szCs w:val="28"/>
        </w:rPr>
        <w:t>40</w:t>
      </w:r>
      <w:r w:rsidR="0054322C">
        <w:rPr>
          <w:sz w:val="28"/>
          <w:szCs w:val="28"/>
        </w:rPr>
        <w:t xml:space="preserve">, </w:t>
      </w:r>
      <w:r w:rsidR="007C2312">
        <w:rPr>
          <w:sz w:val="28"/>
          <w:szCs w:val="28"/>
        </w:rPr>
        <w:t>принят</w:t>
      </w:r>
      <w:r w:rsidR="0054322C">
        <w:rPr>
          <w:sz w:val="28"/>
          <w:szCs w:val="28"/>
        </w:rPr>
        <w:t>ых</w:t>
      </w:r>
      <w:r w:rsidR="007C2312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областн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специализированн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 21 Федерального закона от 03.07.2016</w:t>
      </w:r>
      <w:proofErr w:type="gramEnd"/>
      <w:r w:rsidR="00615371">
        <w:rPr>
          <w:sz w:val="28"/>
          <w:szCs w:val="28"/>
        </w:rPr>
        <w:t xml:space="preserve"> № 237-ФЗ «О государственной кадастровой оценке»,</w:t>
      </w:r>
      <w:r w:rsidR="007D04CE">
        <w:rPr>
          <w:sz w:val="28"/>
          <w:szCs w:val="28"/>
        </w:rPr>
        <w:t xml:space="preserve">                         </w:t>
      </w:r>
    </w:p>
    <w:p w:rsidR="00D03946" w:rsidRPr="007C0546" w:rsidRDefault="00D03946" w:rsidP="00D03946">
      <w:pPr>
        <w:ind w:firstLine="709"/>
        <w:rPr>
          <w:sz w:val="28"/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Default="00D03946" w:rsidP="00D03946">
      <w:pPr>
        <w:ind w:firstLine="709"/>
        <w:rPr>
          <w:sz w:val="28"/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пункт</w:t>
      </w:r>
      <w:r w:rsidR="0054322C">
        <w:rPr>
          <w:sz w:val="28"/>
          <w:szCs w:val="28"/>
        </w:rPr>
        <w:t>ы</w:t>
      </w:r>
      <w:r w:rsidR="00D22FDB">
        <w:rPr>
          <w:sz w:val="28"/>
          <w:szCs w:val="28"/>
        </w:rPr>
        <w:t xml:space="preserve"> </w:t>
      </w:r>
      <w:r w:rsidR="00BD084A">
        <w:rPr>
          <w:sz w:val="28"/>
          <w:szCs w:val="28"/>
        </w:rPr>
        <w:t>345620</w:t>
      </w:r>
      <w:r w:rsidR="00FD4DA4">
        <w:rPr>
          <w:sz w:val="28"/>
          <w:szCs w:val="28"/>
        </w:rPr>
        <w:t>,</w:t>
      </w:r>
      <w:r w:rsidR="00A1724D">
        <w:rPr>
          <w:sz w:val="28"/>
          <w:szCs w:val="28"/>
        </w:rPr>
        <w:t xml:space="preserve"> </w:t>
      </w:r>
      <w:r w:rsidR="00BD084A">
        <w:rPr>
          <w:sz w:val="28"/>
          <w:szCs w:val="28"/>
        </w:rPr>
        <w:t>386522</w:t>
      </w:r>
      <w:r w:rsidR="00FD4DA4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№ 1 к приказу</w:t>
      </w:r>
      <w:r w:rsidR="00D22FDB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16.11.2020 № 1341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 (в редакции </w:t>
      </w:r>
      <w:r w:rsidR="00C25499">
        <w:rPr>
          <w:sz w:val="28"/>
          <w:szCs w:val="28"/>
        </w:rPr>
        <w:t>приказ</w:t>
      </w:r>
      <w:r w:rsidR="002B176F">
        <w:rPr>
          <w:sz w:val="28"/>
          <w:szCs w:val="28"/>
        </w:rPr>
        <w:t>ов</w:t>
      </w:r>
      <w:r w:rsidR="00A1724D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02.02.2021 </w:t>
      </w:r>
      <w:r w:rsidR="003E3FC5">
        <w:rPr>
          <w:sz w:val="28"/>
          <w:szCs w:val="28"/>
        </w:rPr>
        <w:t>№</w:t>
      </w:r>
      <w:r w:rsidR="005D63C9">
        <w:rPr>
          <w:sz w:val="28"/>
          <w:szCs w:val="28"/>
        </w:rPr>
        <w:t xml:space="preserve"> </w:t>
      </w:r>
      <w:r w:rsidR="003E3FC5">
        <w:rPr>
          <w:sz w:val="28"/>
          <w:szCs w:val="28"/>
        </w:rPr>
        <w:t>98</w:t>
      </w:r>
      <w:r w:rsidR="00330074">
        <w:rPr>
          <w:sz w:val="28"/>
          <w:szCs w:val="28"/>
        </w:rPr>
        <w:t>, от 19.04.2021 № 392, от 11.05.2021 № 448</w:t>
      </w:r>
      <w:r w:rsidR="00F05763">
        <w:rPr>
          <w:sz w:val="28"/>
          <w:szCs w:val="28"/>
        </w:rPr>
        <w:t>,</w:t>
      </w:r>
      <w:r w:rsidR="00A1724D">
        <w:rPr>
          <w:sz w:val="28"/>
          <w:szCs w:val="28"/>
        </w:rPr>
        <w:t xml:space="preserve"> </w:t>
      </w:r>
      <w:r w:rsidR="00F05763">
        <w:rPr>
          <w:sz w:val="28"/>
          <w:szCs w:val="28"/>
        </w:rPr>
        <w:t>от 19.05.2021</w:t>
      </w:r>
      <w:proofErr w:type="gramEnd"/>
      <w:r w:rsidR="00F05763">
        <w:rPr>
          <w:sz w:val="28"/>
          <w:szCs w:val="28"/>
        </w:rPr>
        <w:t xml:space="preserve"> № </w:t>
      </w:r>
      <w:proofErr w:type="gramStart"/>
      <w:r w:rsidR="00F05763">
        <w:rPr>
          <w:sz w:val="28"/>
          <w:szCs w:val="28"/>
        </w:rPr>
        <w:t>477</w:t>
      </w:r>
      <w:r w:rsidR="00CD0DF2">
        <w:rPr>
          <w:sz w:val="28"/>
          <w:szCs w:val="28"/>
        </w:rPr>
        <w:t>, от 03.06.2021 № 559</w:t>
      </w:r>
      <w:r w:rsidR="000866CD">
        <w:rPr>
          <w:sz w:val="28"/>
          <w:szCs w:val="28"/>
        </w:rPr>
        <w:t>, от 11.06.2021 № 601</w:t>
      </w:r>
      <w:r w:rsidR="00EC0834">
        <w:rPr>
          <w:sz w:val="28"/>
          <w:szCs w:val="28"/>
        </w:rPr>
        <w:t>, от 13.07.2021 № 720</w:t>
      </w:r>
      <w:r w:rsidR="0054322C">
        <w:rPr>
          <w:sz w:val="28"/>
          <w:szCs w:val="28"/>
        </w:rPr>
        <w:t>, от 16.07.2021 № 735</w:t>
      </w:r>
      <w:r w:rsidR="00FD4DA4">
        <w:rPr>
          <w:sz w:val="28"/>
          <w:szCs w:val="28"/>
        </w:rPr>
        <w:t>, от 23.07.2021 № 747, от 13.09.2021 № 919</w:t>
      </w:r>
      <w:r w:rsidR="00A1724D">
        <w:rPr>
          <w:sz w:val="28"/>
          <w:szCs w:val="28"/>
        </w:rPr>
        <w:t>, от 27.10.2021 №</w:t>
      </w:r>
      <w:r w:rsidR="00EC7762">
        <w:rPr>
          <w:sz w:val="28"/>
          <w:szCs w:val="28"/>
        </w:rPr>
        <w:t xml:space="preserve"> </w:t>
      </w:r>
      <w:r w:rsidR="00A1724D">
        <w:rPr>
          <w:sz w:val="28"/>
          <w:szCs w:val="28"/>
        </w:rPr>
        <w:t>1073</w:t>
      </w:r>
      <w:r w:rsidR="00DA0842">
        <w:rPr>
          <w:sz w:val="28"/>
          <w:szCs w:val="28"/>
        </w:rPr>
        <w:t>, от 15.11.2021 № 1094</w:t>
      </w:r>
      <w:r w:rsidR="00BD084A">
        <w:rPr>
          <w:sz w:val="28"/>
          <w:szCs w:val="28"/>
        </w:rPr>
        <w:t xml:space="preserve">, </w:t>
      </w:r>
      <w:r w:rsidR="00311AF8">
        <w:rPr>
          <w:sz w:val="28"/>
          <w:szCs w:val="28"/>
        </w:rPr>
        <w:t>от 01.12.2021 № 1163</w:t>
      </w:r>
      <w:r w:rsidR="00C25499">
        <w:rPr>
          <w:sz w:val="28"/>
          <w:szCs w:val="28"/>
        </w:rPr>
        <w:t>) изменени</w:t>
      </w:r>
      <w:r w:rsidR="0041665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54322C">
        <w:rPr>
          <w:sz w:val="28"/>
          <w:szCs w:val="28"/>
        </w:rPr>
        <w:t>их</w:t>
      </w:r>
      <w:r w:rsidR="00D22FDB">
        <w:rPr>
          <w:sz w:val="28"/>
          <w:szCs w:val="28"/>
        </w:rPr>
        <w:t xml:space="preserve"> в</w:t>
      </w:r>
      <w:r w:rsidR="005D63C9">
        <w:rPr>
          <w:sz w:val="28"/>
          <w:szCs w:val="28"/>
        </w:rPr>
        <w:t xml:space="preserve"> следующей редакции:</w:t>
      </w:r>
      <w:proofErr w:type="gramEnd"/>
    </w:p>
    <w:p w:rsidR="00393B38" w:rsidRDefault="00393B38" w:rsidP="00393B38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C25499" w:rsidRPr="00B00DA3" w:rsidTr="00A838F4">
        <w:tc>
          <w:tcPr>
            <w:tcW w:w="3365" w:type="dxa"/>
            <w:shd w:val="clear" w:color="auto" w:fill="auto"/>
          </w:tcPr>
          <w:p w:rsidR="00C25499" w:rsidRPr="00B00DA3" w:rsidRDefault="00311AF8" w:rsidP="00D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345620</w:t>
            </w:r>
          </w:p>
        </w:tc>
        <w:tc>
          <w:tcPr>
            <w:tcW w:w="3474" w:type="dxa"/>
            <w:shd w:val="clear" w:color="auto" w:fill="auto"/>
          </w:tcPr>
          <w:p w:rsidR="00C25499" w:rsidRPr="00B00DA3" w:rsidRDefault="00311AF8" w:rsidP="00DA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67:03:0010118:4</w:t>
            </w:r>
          </w:p>
        </w:tc>
        <w:tc>
          <w:tcPr>
            <w:tcW w:w="3367" w:type="dxa"/>
            <w:shd w:val="clear" w:color="auto" w:fill="auto"/>
          </w:tcPr>
          <w:p w:rsidR="00C25499" w:rsidRPr="00B00DA3" w:rsidRDefault="00311AF8" w:rsidP="00DA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434 850, 00</w:t>
            </w:r>
          </w:p>
        </w:tc>
      </w:tr>
      <w:tr w:rsidR="00DA0842" w:rsidRPr="00B00DA3" w:rsidTr="00A838F4">
        <w:tc>
          <w:tcPr>
            <w:tcW w:w="3365" w:type="dxa"/>
            <w:shd w:val="clear" w:color="auto" w:fill="auto"/>
          </w:tcPr>
          <w:p w:rsidR="00DA0842" w:rsidRPr="00B00DA3" w:rsidRDefault="00311AF8" w:rsidP="00F8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386522</w:t>
            </w:r>
          </w:p>
        </w:tc>
        <w:tc>
          <w:tcPr>
            <w:tcW w:w="3474" w:type="dxa"/>
            <w:shd w:val="clear" w:color="auto" w:fill="auto"/>
          </w:tcPr>
          <w:p w:rsidR="00DA0842" w:rsidRPr="00B00DA3" w:rsidRDefault="00311AF8" w:rsidP="00F8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67:03:0</w:t>
            </w:r>
            <w:bookmarkStart w:id="0" w:name="_GoBack"/>
            <w:bookmarkEnd w:id="0"/>
            <w:r>
              <w:rPr>
                <w:sz w:val="28"/>
                <w:szCs w:val="28"/>
              </w:rPr>
              <w:t>010104:129</w:t>
            </w:r>
          </w:p>
        </w:tc>
        <w:tc>
          <w:tcPr>
            <w:tcW w:w="3367" w:type="dxa"/>
            <w:shd w:val="clear" w:color="auto" w:fill="auto"/>
          </w:tcPr>
          <w:p w:rsidR="00DA0842" w:rsidRDefault="00311AF8" w:rsidP="00D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4 622 926, 50</w:t>
            </w:r>
          </w:p>
        </w:tc>
      </w:tr>
    </w:tbl>
    <w:p w:rsidR="00393B38" w:rsidRDefault="00393B38" w:rsidP="00393B3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2021 года.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082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  </w:t>
            </w:r>
            <w:r w:rsidR="00657B47">
              <w:rPr>
                <w:sz w:val="28"/>
                <w:szCs w:val="28"/>
              </w:rPr>
              <w:t xml:space="preserve"> 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0820FE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820FE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CC219B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7" w:rsidRDefault="00C705F7" w:rsidP="00CC219B">
      <w:r>
        <w:separator/>
      </w:r>
    </w:p>
  </w:endnote>
  <w:endnote w:type="continuationSeparator" w:id="0">
    <w:p w:rsidR="00C705F7" w:rsidRDefault="00C705F7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7" w:rsidRDefault="00C705F7" w:rsidP="00CC219B">
      <w:r>
        <w:separator/>
      </w:r>
    </w:p>
  </w:footnote>
  <w:footnote w:type="continuationSeparator" w:id="0">
    <w:p w:rsidR="00C705F7" w:rsidRDefault="00C705F7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B" w:rsidRDefault="00D22F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703C">
      <w:rPr>
        <w:noProof/>
      </w:rPr>
      <w:t>2</w:t>
    </w:r>
    <w:r>
      <w:fldChar w:fldCharType="end"/>
    </w:r>
  </w:p>
  <w:p w:rsidR="00D22FDB" w:rsidRDefault="00D2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31CC1"/>
    <w:rsid w:val="00037197"/>
    <w:rsid w:val="0006496B"/>
    <w:rsid w:val="00070A2B"/>
    <w:rsid w:val="000820FE"/>
    <w:rsid w:val="000866CD"/>
    <w:rsid w:val="00091274"/>
    <w:rsid w:val="00095F7E"/>
    <w:rsid w:val="00096129"/>
    <w:rsid w:val="000B1652"/>
    <w:rsid w:val="000B45CE"/>
    <w:rsid w:val="000D31E1"/>
    <w:rsid w:val="00101E7E"/>
    <w:rsid w:val="001435B5"/>
    <w:rsid w:val="00153F3E"/>
    <w:rsid w:val="00162CC1"/>
    <w:rsid w:val="001731CB"/>
    <w:rsid w:val="001961C5"/>
    <w:rsid w:val="001978A3"/>
    <w:rsid w:val="001B3DD2"/>
    <w:rsid w:val="00203530"/>
    <w:rsid w:val="0020761E"/>
    <w:rsid w:val="00236081"/>
    <w:rsid w:val="002369C1"/>
    <w:rsid w:val="00264340"/>
    <w:rsid w:val="0026695E"/>
    <w:rsid w:val="00283AD1"/>
    <w:rsid w:val="00285329"/>
    <w:rsid w:val="002862E8"/>
    <w:rsid w:val="0029350C"/>
    <w:rsid w:val="002B176F"/>
    <w:rsid w:val="002B1D4A"/>
    <w:rsid w:val="002E001D"/>
    <w:rsid w:val="002E2AB3"/>
    <w:rsid w:val="00311AF8"/>
    <w:rsid w:val="003120DD"/>
    <w:rsid w:val="00330074"/>
    <w:rsid w:val="00336C95"/>
    <w:rsid w:val="00337615"/>
    <w:rsid w:val="00344609"/>
    <w:rsid w:val="00344B62"/>
    <w:rsid w:val="00384E16"/>
    <w:rsid w:val="00393B38"/>
    <w:rsid w:val="003B744F"/>
    <w:rsid w:val="003B7980"/>
    <w:rsid w:val="003D5FC2"/>
    <w:rsid w:val="003E3FC5"/>
    <w:rsid w:val="003E752B"/>
    <w:rsid w:val="003F5283"/>
    <w:rsid w:val="003F6053"/>
    <w:rsid w:val="00416653"/>
    <w:rsid w:val="00420657"/>
    <w:rsid w:val="0045797B"/>
    <w:rsid w:val="00470CCE"/>
    <w:rsid w:val="00493934"/>
    <w:rsid w:val="00495868"/>
    <w:rsid w:val="004A3561"/>
    <w:rsid w:val="004D1709"/>
    <w:rsid w:val="004E72FD"/>
    <w:rsid w:val="004F5E3C"/>
    <w:rsid w:val="004F7C14"/>
    <w:rsid w:val="00526F17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6492"/>
    <w:rsid w:val="005D63C9"/>
    <w:rsid w:val="005E6EBB"/>
    <w:rsid w:val="005F1CE0"/>
    <w:rsid w:val="00615371"/>
    <w:rsid w:val="00622F1B"/>
    <w:rsid w:val="00657B47"/>
    <w:rsid w:val="00662612"/>
    <w:rsid w:val="006718A9"/>
    <w:rsid w:val="006A39BE"/>
    <w:rsid w:val="006B704F"/>
    <w:rsid w:val="006C14F0"/>
    <w:rsid w:val="006C6F9D"/>
    <w:rsid w:val="006E7C50"/>
    <w:rsid w:val="00704F7B"/>
    <w:rsid w:val="00714CA9"/>
    <w:rsid w:val="007250DF"/>
    <w:rsid w:val="00725802"/>
    <w:rsid w:val="00735AB2"/>
    <w:rsid w:val="00772043"/>
    <w:rsid w:val="00782AED"/>
    <w:rsid w:val="007C0546"/>
    <w:rsid w:val="007C2312"/>
    <w:rsid w:val="007C7A46"/>
    <w:rsid w:val="007D04CE"/>
    <w:rsid w:val="007D138B"/>
    <w:rsid w:val="007E24C6"/>
    <w:rsid w:val="00803004"/>
    <w:rsid w:val="00834C47"/>
    <w:rsid w:val="00836767"/>
    <w:rsid w:val="008400AA"/>
    <w:rsid w:val="00851004"/>
    <w:rsid w:val="008629CC"/>
    <w:rsid w:val="00883543"/>
    <w:rsid w:val="0089275D"/>
    <w:rsid w:val="008C3305"/>
    <w:rsid w:val="008D1E9A"/>
    <w:rsid w:val="008D429D"/>
    <w:rsid w:val="0091295A"/>
    <w:rsid w:val="009258A8"/>
    <w:rsid w:val="00933D56"/>
    <w:rsid w:val="0093716D"/>
    <w:rsid w:val="009464E0"/>
    <w:rsid w:val="00951331"/>
    <w:rsid w:val="00975397"/>
    <w:rsid w:val="00980802"/>
    <w:rsid w:val="009867FF"/>
    <w:rsid w:val="009C2040"/>
    <w:rsid w:val="009D542B"/>
    <w:rsid w:val="009D5E38"/>
    <w:rsid w:val="009E703C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70D57"/>
    <w:rsid w:val="00A838F4"/>
    <w:rsid w:val="00A913FA"/>
    <w:rsid w:val="00AD5FE5"/>
    <w:rsid w:val="00AE1FAA"/>
    <w:rsid w:val="00AE3A5D"/>
    <w:rsid w:val="00AF1010"/>
    <w:rsid w:val="00AF1826"/>
    <w:rsid w:val="00B00DA3"/>
    <w:rsid w:val="00B02944"/>
    <w:rsid w:val="00B15919"/>
    <w:rsid w:val="00B31C76"/>
    <w:rsid w:val="00B53646"/>
    <w:rsid w:val="00B81AA5"/>
    <w:rsid w:val="00BA3F85"/>
    <w:rsid w:val="00BB7782"/>
    <w:rsid w:val="00BD084A"/>
    <w:rsid w:val="00BD61EB"/>
    <w:rsid w:val="00BD7305"/>
    <w:rsid w:val="00BE2ECE"/>
    <w:rsid w:val="00BF08EC"/>
    <w:rsid w:val="00BF570F"/>
    <w:rsid w:val="00C25499"/>
    <w:rsid w:val="00C36B07"/>
    <w:rsid w:val="00C370FF"/>
    <w:rsid w:val="00C44415"/>
    <w:rsid w:val="00C45AF2"/>
    <w:rsid w:val="00C5338C"/>
    <w:rsid w:val="00C55F3F"/>
    <w:rsid w:val="00C613E6"/>
    <w:rsid w:val="00C705F7"/>
    <w:rsid w:val="00C81484"/>
    <w:rsid w:val="00C93051"/>
    <w:rsid w:val="00CC219B"/>
    <w:rsid w:val="00CD0DF2"/>
    <w:rsid w:val="00CD69F1"/>
    <w:rsid w:val="00CE0959"/>
    <w:rsid w:val="00CF6015"/>
    <w:rsid w:val="00D03946"/>
    <w:rsid w:val="00D12B46"/>
    <w:rsid w:val="00D16D0F"/>
    <w:rsid w:val="00D200A5"/>
    <w:rsid w:val="00D22FDB"/>
    <w:rsid w:val="00D30280"/>
    <w:rsid w:val="00D565A5"/>
    <w:rsid w:val="00D76432"/>
    <w:rsid w:val="00DA0842"/>
    <w:rsid w:val="00DA1699"/>
    <w:rsid w:val="00DD3444"/>
    <w:rsid w:val="00DF4509"/>
    <w:rsid w:val="00DF54B9"/>
    <w:rsid w:val="00E40228"/>
    <w:rsid w:val="00E606FA"/>
    <w:rsid w:val="00E62EC2"/>
    <w:rsid w:val="00E644C7"/>
    <w:rsid w:val="00E655E4"/>
    <w:rsid w:val="00EA46D1"/>
    <w:rsid w:val="00EA6B33"/>
    <w:rsid w:val="00EB5767"/>
    <w:rsid w:val="00EC0834"/>
    <w:rsid w:val="00EC7762"/>
    <w:rsid w:val="00EF4D18"/>
    <w:rsid w:val="00F05763"/>
    <w:rsid w:val="00F10CD9"/>
    <w:rsid w:val="00F24229"/>
    <w:rsid w:val="00F30396"/>
    <w:rsid w:val="00F354CB"/>
    <w:rsid w:val="00F428ED"/>
    <w:rsid w:val="00F43DAD"/>
    <w:rsid w:val="00F55CC8"/>
    <w:rsid w:val="00F7298E"/>
    <w:rsid w:val="00F80AA8"/>
    <w:rsid w:val="00F81641"/>
    <w:rsid w:val="00F866EA"/>
    <w:rsid w:val="00FA6220"/>
    <w:rsid w:val="00FB2A80"/>
    <w:rsid w:val="00FB724E"/>
    <w:rsid w:val="00FC1882"/>
    <w:rsid w:val="00FC2E35"/>
    <w:rsid w:val="00FC7B42"/>
    <w:rsid w:val="00FD4DA4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445C-25F4-486C-AE31-A016B97A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2021-04-16T07:02:00Z</cp:lastPrinted>
  <dcterms:created xsi:type="dcterms:W3CDTF">2021-12-23T12:20:00Z</dcterms:created>
  <dcterms:modified xsi:type="dcterms:W3CDTF">2021-12-23T12:20:00Z</dcterms:modified>
</cp:coreProperties>
</file>