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21" w:rsidRPr="00B97805" w:rsidRDefault="00066821" w:rsidP="001B1310">
      <w:pPr>
        <w:pStyle w:val="af6"/>
        <w:spacing w:line="240" w:lineRule="auto"/>
        <w:ind w:left="5387"/>
        <w:contextualSpacing/>
        <w:jc w:val="center"/>
        <w:rPr>
          <w:sz w:val="28"/>
        </w:rPr>
      </w:pPr>
      <w:r>
        <w:rPr>
          <w:sz w:val="28"/>
        </w:rPr>
        <w:t>УТВЕРЖДЕНО</w:t>
      </w:r>
    </w:p>
    <w:p w:rsidR="00066821" w:rsidRPr="00521B3F" w:rsidRDefault="00066821" w:rsidP="001B1310">
      <w:pPr>
        <w:pStyle w:val="aff"/>
        <w:spacing w:line="240" w:lineRule="auto"/>
        <w:ind w:left="5387"/>
        <w:contextualSpacing/>
        <w:jc w:val="both"/>
        <w:rPr>
          <w:sz w:val="28"/>
        </w:rPr>
      </w:pPr>
      <w:r>
        <w:rPr>
          <w:sz w:val="28"/>
        </w:rPr>
        <w:t>п</w:t>
      </w:r>
      <w:r w:rsidRPr="00521B3F">
        <w:rPr>
          <w:sz w:val="28"/>
        </w:rPr>
        <w:t>риказом</w:t>
      </w:r>
      <w:r>
        <w:rPr>
          <w:sz w:val="28"/>
        </w:rPr>
        <w:t xml:space="preserve"> начальника</w:t>
      </w:r>
      <w:r w:rsidRPr="00521B3F">
        <w:rPr>
          <w:sz w:val="28"/>
        </w:rPr>
        <w:t xml:space="preserve"> Департамента имущественных и земельных отношени</w:t>
      </w:r>
      <w:r>
        <w:rPr>
          <w:sz w:val="28"/>
        </w:rPr>
        <w:t>й</w:t>
      </w:r>
      <w:r w:rsidRPr="00521B3F">
        <w:rPr>
          <w:sz w:val="28"/>
        </w:rPr>
        <w:t xml:space="preserve"> Смоленской области</w:t>
      </w:r>
    </w:p>
    <w:p w:rsidR="00066821" w:rsidRDefault="00066821" w:rsidP="001B1310">
      <w:pPr>
        <w:pStyle w:val="aff"/>
        <w:spacing w:line="240" w:lineRule="auto"/>
        <w:ind w:left="5387"/>
        <w:contextualSpacing/>
        <w:jc w:val="both"/>
        <w:rPr>
          <w:sz w:val="28"/>
        </w:rPr>
      </w:pPr>
      <w:r w:rsidRPr="00521B3F">
        <w:rPr>
          <w:sz w:val="28"/>
        </w:rPr>
        <w:t xml:space="preserve">от </w:t>
      </w:r>
      <w:r w:rsidR="001B1310">
        <w:rPr>
          <w:sz w:val="28"/>
        </w:rPr>
        <w:t xml:space="preserve"> 6   октября </w:t>
      </w:r>
      <w:r w:rsidRPr="00521B3F">
        <w:rPr>
          <w:sz w:val="28"/>
        </w:rPr>
        <w:t xml:space="preserve"> № </w:t>
      </w:r>
      <w:r w:rsidR="001B1310">
        <w:rPr>
          <w:sz w:val="28"/>
        </w:rPr>
        <w:t>120-к</w:t>
      </w:r>
    </w:p>
    <w:p w:rsidR="001B1310" w:rsidRPr="001B1310" w:rsidRDefault="001B1310" w:rsidP="001B1310">
      <w:pPr>
        <w:pStyle w:val="aff"/>
        <w:spacing w:line="240" w:lineRule="auto"/>
        <w:ind w:left="5387"/>
        <w:contextualSpacing/>
        <w:jc w:val="both"/>
        <w:rPr>
          <w:sz w:val="24"/>
          <w:szCs w:val="24"/>
        </w:rPr>
      </w:pPr>
      <w:r w:rsidRPr="001B1310">
        <w:rPr>
          <w:sz w:val="24"/>
          <w:szCs w:val="24"/>
        </w:rPr>
        <w:t>(в редакции приказа министра имущественных и земельных отношений Смоленской области от 19.03.2024 № 48-к)</w:t>
      </w:r>
    </w:p>
    <w:p w:rsidR="00066821" w:rsidRPr="00066821" w:rsidRDefault="00066821" w:rsidP="00AE4111">
      <w:pPr>
        <w:pStyle w:val="afd"/>
        <w:jc w:val="center"/>
        <w:rPr>
          <w:b/>
          <w:sz w:val="28"/>
          <w:szCs w:val="28"/>
        </w:rPr>
      </w:pPr>
    </w:p>
    <w:p w:rsidR="00AE4111" w:rsidRPr="00066821" w:rsidRDefault="00AE4111" w:rsidP="00066821">
      <w:pPr>
        <w:pStyle w:val="afd"/>
        <w:spacing w:line="240" w:lineRule="auto"/>
        <w:contextualSpacing/>
        <w:jc w:val="center"/>
        <w:rPr>
          <w:b/>
          <w:sz w:val="28"/>
          <w:szCs w:val="28"/>
        </w:rPr>
      </w:pPr>
      <w:r w:rsidRPr="00066821">
        <w:rPr>
          <w:b/>
          <w:sz w:val="28"/>
          <w:szCs w:val="28"/>
        </w:rPr>
        <w:t>ПОЛОЖЕНИЕ</w:t>
      </w:r>
    </w:p>
    <w:p w:rsidR="00AE4111" w:rsidRPr="00066821" w:rsidRDefault="00AE4111" w:rsidP="00066821">
      <w:pPr>
        <w:pStyle w:val="afd"/>
        <w:spacing w:line="240" w:lineRule="auto"/>
        <w:contextualSpacing/>
        <w:jc w:val="center"/>
        <w:rPr>
          <w:b/>
          <w:sz w:val="28"/>
          <w:szCs w:val="28"/>
        </w:rPr>
      </w:pPr>
      <w:r w:rsidRPr="00066821">
        <w:rPr>
          <w:b/>
          <w:sz w:val="28"/>
          <w:szCs w:val="28"/>
        </w:rPr>
        <w:t xml:space="preserve">по организации и проведению работ по обеспечению безопасности защищаемой информации, не содержащей сведения, составляющие государственную тайну, при ее обработке в информационных системах </w:t>
      </w:r>
      <w:r w:rsidR="001B1310">
        <w:rPr>
          <w:b/>
          <w:sz w:val="28"/>
          <w:szCs w:val="28"/>
        </w:rPr>
        <w:t>Министерст</w:t>
      </w:r>
      <w:bookmarkStart w:id="0" w:name="_GoBack"/>
      <w:bookmarkEnd w:id="0"/>
      <w:r w:rsidR="001B1310">
        <w:rPr>
          <w:b/>
          <w:sz w:val="28"/>
          <w:szCs w:val="28"/>
        </w:rPr>
        <w:t>ва</w:t>
      </w:r>
      <w:r w:rsidRPr="00066821">
        <w:rPr>
          <w:b/>
          <w:sz w:val="28"/>
          <w:szCs w:val="28"/>
        </w:rPr>
        <w:t xml:space="preserve"> имущественных и земельных отношени</w:t>
      </w:r>
      <w:r w:rsidR="00066821">
        <w:rPr>
          <w:b/>
          <w:sz w:val="28"/>
          <w:szCs w:val="28"/>
        </w:rPr>
        <w:t>й</w:t>
      </w:r>
      <w:r w:rsidRPr="00066821">
        <w:rPr>
          <w:b/>
          <w:sz w:val="28"/>
          <w:szCs w:val="28"/>
        </w:rPr>
        <w:t xml:space="preserve"> Смоленской области</w:t>
      </w:r>
    </w:p>
    <w:p w:rsidR="00AE4111" w:rsidRPr="00066821" w:rsidRDefault="00AE4111" w:rsidP="00066821">
      <w:pPr>
        <w:pStyle w:val="1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Общие положения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proofErr w:type="gramStart"/>
      <w:r w:rsidRPr="00066821">
        <w:rPr>
          <w:sz w:val="28"/>
          <w:szCs w:val="28"/>
        </w:rPr>
        <w:t xml:space="preserve">Настоящее Положение по организации и проведению работ по обеспечению безопасности защищаемой информации, не содержащей сведения, составляющие государственную тайну, при ее обработке в информационных системах </w:t>
      </w:r>
      <w:r w:rsidR="001B1310">
        <w:rPr>
          <w:bCs/>
          <w:sz w:val="28"/>
          <w:szCs w:val="28"/>
        </w:rPr>
        <w:t>Министерства</w:t>
      </w:r>
      <w:r w:rsidRPr="00066821">
        <w:rPr>
          <w:bCs/>
          <w:sz w:val="28"/>
          <w:szCs w:val="28"/>
        </w:rPr>
        <w:t xml:space="preserve"> имущественных и земельных отношени</w:t>
      </w:r>
      <w:r w:rsidR="00066821">
        <w:rPr>
          <w:bCs/>
          <w:sz w:val="28"/>
          <w:szCs w:val="28"/>
        </w:rPr>
        <w:t>й</w:t>
      </w:r>
      <w:r w:rsidRPr="00066821">
        <w:rPr>
          <w:bCs/>
          <w:sz w:val="28"/>
          <w:szCs w:val="28"/>
        </w:rPr>
        <w:t xml:space="preserve"> Смоленской области</w:t>
      </w:r>
      <w:r w:rsidRPr="00066821">
        <w:rPr>
          <w:sz w:val="28"/>
          <w:szCs w:val="28"/>
        </w:rPr>
        <w:t xml:space="preserve"> (далее – Положение) разработано в соответствии с Федеральным законом от 27 июля 2006 г. № 149-ФЗ «Об информации, информационных технологиях и о защите информации», Федеральным законом от 27 июля 2006 г</w:t>
      </w:r>
      <w:proofErr w:type="gramEnd"/>
      <w:r w:rsidRPr="00066821">
        <w:rPr>
          <w:sz w:val="28"/>
          <w:szCs w:val="28"/>
        </w:rPr>
        <w:t>. № </w:t>
      </w:r>
      <w:proofErr w:type="gramStart"/>
      <w:r w:rsidRPr="00066821">
        <w:rPr>
          <w:sz w:val="28"/>
          <w:szCs w:val="28"/>
        </w:rPr>
        <w:t xml:space="preserve">152-ФЗ «О персональных данных», </w:t>
      </w:r>
      <w:hyperlink r:id="rId9" w:history="1">
        <w:r w:rsidRPr="00066821">
          <w:rPr>
            <w:rStyle w:val="af0"/>
            <w:bCs/>
            <w:color w:val="auto"/>
            <w:sz w:val="28"/>
            <w:szCs w:val="28"/>
            <w:u w:val="none"/>
          </w:rPr>
          <w:t xml:space="preserve">постановлением Правительства </w:t>
        </w:r>
        <w:r w:rsidRPr="00066821">
          <w:rPr>
            <w:rStyle w:val="af0"/>
            <w:color w:val="auto"/>
            <w:sz w:val="28"/>
            <w:szCs w:val="28"/>
            <w:u w:val="none"/>
          </w:rPr>
          <w:t>Российской Федерации</w:t>
        </w:r>
        <w:r w:rsidRPr="00066821">
          <w:rPr>
            <w:rStyle w:val="af0"/>
            <w:bCs/>
            <w:color w:val="auto"/>
            <w:sz w:val="28"/>
            <w:szCs w:val="28"/>
            <w:u w:val="none"/>
          </w:rPr>
          <w:t xml:space="preserve"> от 1 ноября 2012 г. № 1119 </w:t>
        </w:r>
        <w:r w:rsidRPr="00066821">
          <w:rPr>
            <w:sz w:val="28"/>
            <w:szCs w:val="28"/>
          </w:rPr>
          <w:t>«</w:t>
        </w:r>
        <w:r w:rsidRPr="00066821">
          <w:rPr>
            <w:rStyle w:val="af0"/>
            <w:bCs/>
            <w:color w:val="auto"/>
            <w:sz w:val="28"/>
            <w:szCs w:val="28"/>
            <w:u w:val="none"/>
          </w:rPr>
          <w:t>Об утверждении требований к защите персональных данных при их обработке в информационных системах персональных данных</w:t>
        </w:r>
      </w:hyperlink>
      <w:r w:rsidRPr="00066821">
        <w:rPr>
          <w:sz w:val="28"/>
          <w:szCs w:val="28"/>
        </w:rPr>
        <w:t>», постановлением Правительства Российской Федерации от 21 марта 2012 г. № 211 «Об утверждении перечня мер, направленных на обеспечение выполнения обязанностей, предусмотренных Федеральным законом «О персональных данных» и принятыми в соответствии с ним</w:t>
      </w:r>
      <w:proofErr w:type="gramEnd"/>
      <w:r w:rsidRPr="00066821">
        <w:rPr>
          <w:sz w:val="28"/>
          <w:szCs w:val="28"/>
        </w:rPr>
        <w:t xml:space="preserve"> </w:t>
      </w:r>
      <w:proofErr w:type="gramStart"/>
      <w:r w:rsidRPr="00066821">
        <w:rPr>
          <w:sz w:val="28"/>
          <w:szCs w:val="28"/>
        </w:rPr>
        <w:t>нормативными правовыми актами, операторами, являющимися государственными или муниципальными органами», приказом Федеральной службы по техническому и экспортному контролю от 18 февраля 2013 г. № 21 «Об 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данных», приказом Федеральной службы по техническому и экспортному контролю от 11 февраля 2013 г. № 17 «Об</w:t>
      </w:r>
      <w:proofErr w:type="gramEnd"/>
      <w:r w:rsidRPr="00066821">
        <w:rPr>
          <w:sz w:val="28"/>
          <w:szCs w:val="28"/>
        </w:rPr>
        <w:t> </w:t>
      </w:r>
      <w:proofErr w:type="gramStart"/>
      <w:r w:rsidRPr="00066821">
        <w:rPr>
          <w:sz w:val="28"/>
          <w:szCs w:val="28"/>
        </w:rPr>
        <w:t>утверждении</w:t>
      </w:r>
      <w:proofErr w:type="gramEnd"/>
      <w:r w:rsidRPr="00066821">
        <w:rPr>
          <w:sz w:val="28"/>
          <w:szCs w:val="28"/>
        </w:rPr>
        <w:t xml:space="preserve"> Требований о защите информации, не составляющей государственную тайну, содержащейся в государственных информационных системах».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proofErr w:type="gramStart"/>
      <w:r w:rsidRPr="00066821">
        <w:rPr>
          <w:sz w:val="28"/>
          <w:szCs w:val="28"/>
        </w:rPr>
        <w:t xml:space="preserve">Цель разработки настоящего Положения – установление порядка организации и проведения работ по обеспечению безопасности защищаемой информации, не содержащей сведения, составляющие государственную тайну (далее – защищаемая информация, информация), в информационных системах (далее – ИС) </w:t>
      </w:r>
      <w:r w:rsidRPr="00066821">
        <w:rPr>
          <w:bCs/>
          <w:sz w:val="28"/>
          <w:szCs w:val="28"/>
        </w:rPr>
        <w:t>Департамента имущественных и земельных отношени</w:t>
      </w:r>
      <w:r w:rsidR="00066821">
        <w:rPr>
          <w:bCs/>
          <w:sz w:val="28"/>
          <w:szCs w:val="28"/>
        </w:rPr>
        <w:t>й</w:t>
      </w:r>
      <w:r w:rsidRPr="00066821">
        <w:rPr>
          <w:bCs/>
          <w:sz w:val="28"/>
          <w:szCs w:val="28"/>
        </w:rPr>
        <w:t xml:space="preserve"> Смоленской области</w:t>
      </w:r>
      <w:r w:rsidRPr="00066821">
        <w:rPr>
          <w:sz w:val="28"/>
          <w:szCs w:val="28"/>
        </w:rPr>
        <w:t xml:space="preserve"> (далее – Департамент) на всех стадиях (этапах) создания ИС, в ходе ее эксплуатации и вывода из эксплуатации.</w:t>
      </w:r>
      <w:proofErr w:type="gramEnd"/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lastRenderedPageBreak/>
        <w:t xml:space="preserve">К защищаемой информации, обрабатываемой в ИС </w:t>
      </w:r>
      <w:r w:rsidR="001B1310">
        <w:rPr>
          <w:sz w:val="28"/>
          <w:szCs w:val="28"/>
        </w:rPr>
        <w:t>Министерства</w:t>
      </w:r>
      <w:r w:rsidRPr="00066821">
        <w:rPr>
          <w:sz w:val="28"/>
          <w:szCs w:val="28"/>
        </w:rPr>
        <w:t>, относится следующая информация: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 xml:space="preserve">персональные данные, содержащиеся в информационных системах персональных данных </w:t>
      </w:r>
      <w:r w:rsidR="001B1310">
        <w:rPr>
          <w:sz w:val="28"/>
        </w:rPr>
        <w:t>Министерства</w:t>
      </w:r>
      <w:r w:rsidRPr="00066821">
        <w:rPr>
          <w:sz w:val="28"/>
        </w:rPr>
        <w:t>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 xml:space="preserve">информация, не содержащая сведения, составляющие государственную тайну, содержащаяся в государственных информационных системах </w:t>
      </w:r>
      <w:r w:rsidR="001B1310">
        <w:rPr>
          <w:sz w:val="28"/>
        </w:rPr>
        <w:t>Министерства</w:t>
      </w:r>
      <w:r w:rsidRPr="00066821">
        <w:rPr>
          <w:sz w:val="28"/>
        </w:rPr>
        <w:t>.</w:t>
      </w:r>
    </w:p>
    <w:p w:rsidR="00AE4111" w:rsidRPr="00066821" w:rsidRDefault="00AE4111" w:rsidP="00066821">
      <w:pPr>
        <w:pStyle w:val="1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Термины и определения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В настоящем Положении используются следующие термины и их определения:</w:t>
      </w:r>
    </w:p>
    <w:p w:rsidR="00AE4111" w:rsidRPr="00066821" w:rsidRDefault="00AE4111" w:rsidP="00066821">
      <w:pPr>
        <w:pStyle w:val="aff0"/>
        <w:spacing w:line="240" w:lineRule="auto"/>
        <w:contextualSpacing/>
        <w:rPr>
          <w:sz w:val="28"/>
          <w:szCs w:val="28"/>
        </w:rPr>
      </w:pPr>
      <w:r w:rsidRPr="00066821">
        <w:rPr>
          <w:b/>
          <w:bCs/>
          <w:sz w:val="28"/>
          <w:szCs w:val="28"/>
        </w:rPr>
        <w:t>Информационная система</w:t>
      </w:r>
      <w:r w:rsidRPr="00066821">
        <w:rPr>
          <w:sz w:val="28"/>
          <w:szCs w:val="28"/>
        </w:rPr>
        <w:t> – совокупность содержащихся в базах данных информации и обеспечивающих ее обработку информационных технологий и технических средств.</w:t>
      </w:r>
    </w:p>
    <w:p w:rsidR="00AE4111" w:rsidRPr="00066821" w:rsidRDefault="00AE4111" w:rsidP="00066821">
      <w:pPr>
        <w:pStyle w:val="aff0"/>
        <w:spacing w:line="240" w:lineRule="auto"/>
        <w:contextualSpacing/>
        <w:rPr>
          <w:sz w:val="28"/>
          <w:szCs w:val="28"/>
        </w:rPr>
      </w:pPr>
      <w:r w:rsidRPr="00066821">
        <w:rPr>
          <w:b/>
          <w:bCs/>
          <w:sz w:val="28"/>
          <w:szCs w:val="28"/>
        </w:rPr>
        <w:t xml:space="preserve">Конфиденциальность информации – </w:t>
      </w:r>
      <w:r w:rsidRPr="00066821">
        <w:rPr>
          <w:sz w:val="28"/>
          <w:szCs w:val="28"/>
        </w:rPr>
        <w:t>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обладателя.</w:t>
      </w:r>
    </w:p>
    <w:p w:rsidR="00AE4111" w:rsidRPr="00066821" w:rsidRDefault="00AE4111" w:rsidP="00066821">
      <w:pPr>
        <w:pStyle w:val="aff0"/>
        <w:spacing w:line="240" w:lineRule="auto"/>
        <w:contextualSpacing/>
        <w:rPr>
          <w:sz w:val="28"/>
          <w:szCs w:val="28"/>
        </w:rPr>
      </w:pPr>
      <w:r w:rsidRPr="00066821">
        <w:rPr>
          <w:b/>
          <w:bCs/>
          <w:sz w:val="28"/>
          <w:szCs w:val="28"/>
        </w:rPr>
        <w:t>Несанкционированный доступ (несанкционированные действия)</w:t>
      </w:r>
      <w:r w:rsidRPr="00066821">
        <w:rPr>
          <w:sz w:val="28"/>
          <w:szCs w:val="28"/>
        </w:rPr>
        <w:t> – доступ к информации или действия с информацией, нарушающие правила разграничения доступа с использованием штатных средств, предоставляемых информационными системами.</w:t>
      </w:r>
    </w:p>
    <w:p w:rsidR="00AE4111" w:rsidRPr="00066821" w:rsidRDefault="00AE4111" w:rsidP="00066821">
      <w:pPr>
        <w:pStyle w:val="aff0"/>
        <w:spacing w:line="240" w:lineRule="auto"/>
        <w:contextualSpacing/>
        <w:rPr>
          <w:sz w:val="28"/>
          <w:szCs w:val="28"/>
        </w:rPr>
      </w:pPr>
      <w:proofErr w:type="gramStart"/>
      <w:r w:rsidRPr="00066821">
        <w:rPr>
          <w:b/>
          <w:bCs/>
          <w:sz w:val="28"/>
          <w:szCs w:val="28"/>
        </w:rPr>
        <w:t>Обработка информации </w:t>
      </w:r>
      <w:r w:rsidRPr="00066821">
        <w:rPr>
          <w:sz w:val="28"/>
          <w:szCs w:val="28"/>
        </w:rPr>
        <w:t>– действия (операции) с информацией,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информации.</w:t>
      </w:r>
      <w:proofErr w:type="gramEnd"/>
    </w:p>
    <w:p w:rsidR="00AE4111" w:rsidRPr="00066821" w:rsidRDefault="00AE4111" w:rsidP="00066821">
      <w:pPr>
        <w:pStyle w:val="aff0"/>
        <w:spacing w:line="240" w:lineRule="auto"/>
        <w:contextualSpacing/>
        <w:rPr>
          <w:sz w:val="28"/>
          <w:szCs w:val="28"/>
        </w:rPr>
      </w:pPr>
      <w:r w:rsidRPr="00066821">
        <w:rPr>
          <w:b/>
          <w:bCs/>
          <w:sz w:val="28"/>
          <w:szCs w:val="28"/>
        </w:rPr>
        <w:t>Оператор</w:t>
      </w:r>
      <w:r w:rsidRPr="00066821">
        <w:rPr>
          <w:sz w:val="28"/>
          <w:szCs w:val="28"/>
        </w:rPr>
        <w:t> – гражданин или юридическое лицо, осуществляющие деятельность по эксплуатации информационной системы, в том числе по обработке информации, содержащейся в ее базах данных. В случае обработки персональных данных под оператором понимается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AE4111" w:rsidRPr="00066821" w:rsidRDefault="00AE4111" w:rsidP="00066821">
      <w:pPr>
        <w:pStyle w:val="aff0"/>
        <w:spacing w:line="240" w:lineRule="auto"/>
        <w:contextualSpacing/>
        <w:rPr>
          <w:sz w:val="28"/>
          <w:szCs w:val="28"/>
        </w:rPr>
      </w:pPr>
      <w:r w:rsidRPr="00066821">
        <w:rPr>
          <w:b/>
          <w:bCs/>
          <w:sz w:val="28"/>
          <w:szCs w:val="28"/>
        </w:rPr>
        <w:t>Технические средства информационной системы</w:t>
      </w:r>
      <w:r w:rsidRPr="00066821">
        <w:rPr>
          <w:sz w:val="28"/>
          <w:szCs w:val="28"/>
        </w:rPr>
        <w:t> – средства вычислительной техники, информационно-вычислительные комплексы и сети, средства и системы передачи, приема и обработки информации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</w:t>
      </w:r>
      <w:proofErr w:type="gramStart"/>
      <w:r w:rsidRPr="00066821">
        <w:rPr>
          <w:sz w:val="28"/>
          <w:szCs w:val="28"/>
        </w:rPr>
        <w:t>о-</w:t>
      </w:r>
      <w:proofErr w:type="gramEnd"/>
      <w:r w:rsidRPr="00066821">
        <w:rPr>
          <w:sz w:val="28"/>
          <w:szCs w:val="28"/>
        </w:rPr>
        <w:t xml:space="preserve"> и буквенно-цифровой информации), программные средства (операционные системы, системы управления базами данных и т.п.), средства защиты информации).</w:t>
      </w:r>
    </w:p>
    <w:p w:rsidR="00AE4111" w:rsidRPr="00066821" w:rsidRDefault="00AE4111" w:rsidP="00066821">
      <w:pPr>
        <w:pStyle w:val="aff0"/>
        <w:spacing w:line="240" w:lineRule="auto"/>
        <w:contextualSpacing/>
        <w:rPr>
          <w:sz w:val="28"/>
          <w:szCs w:val="28"/>
        </w:rPr>
      </w:pPr>
      <w:r w:rsidRPr="00066821">
        <w:rPr>
          <w:b/>
          <w:bCs/>
          <w:sz w:val="28"/>
          <w:szCs w:val="28"/>
        </w:rPr>
        <w:t xml:space="preserve">Персональные данные – </w:t>
      </w:r>
      <w:r w:rsidRPr="00066821">
        <w:rPr>
          <w:sz w:val="28"/>
          <w:szCs w:val="28"/>
        </w:rPr>
        <w:t>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AE4111" w:rsidRPr="00066821" w:rsidRDefault="00AE4111" w:rsidP="00066821">
      <w:pPr>
        <w:pStyle w:val="aff0"/>
        <w:spacing w:line="240" w:lineRule="auto"/>
        <w:contextualSpacing/>
        <w:rPr>
          <w:sz w:val="28"/>
          <w:szCs w:val="28"/>
        </w:rPr>
      </w:pPr>
      <w:r w:rsidRPr="00066821">
        <w:rPr>
          <w:b/>
          <w:bCs/>
          <w:sz w:val="28"/>
          <w:szCs w:val="28"/>
        </w:rPr>
        <w:lastRenderedPageBreak/>
        <w:t>Пользователь информационной системы</w:t>
      </w:r>
      <w:r w:rsidRPr="00066821">
        <w:rPr>
          <w:sz w:val="28"/>
          <w:szCs w:val="28"/>
        </w:rPr>
        <w:t> – лицо, участвующее в функционировании информационной системы или использующее результаты ее функционирования.</w:t>
      </w:r>
    </w:p>
    <w:p w:rsidR="00AE4111" w:rsidRPr="00066821" w:rsidRDefault="00AE4111" w:rsidP="00066821">
      <w:pPr>
        <w:pStyle w:val="aff0"/>
        <w:spacing w:line="240" w:lineRule="auto"/>
        <w:contextualSpacing/>
        <w:rPr>
          <w:sz w:val="28"/>
          <w:szCs w:val="28"/>
        </w:rPr>
      </w:pPr>
      <w:r w:rsidRPr="00066821">
        <w:rPr>
          <w:b/>
          <w:bCs/>
          <w:sz w:val="28"/>
          <w:szCs w:val="28"/>
        </w:rPr>
        <w:t>Средства вычислительной техники</w:t>
      </w:r>
      <w:r w:rsidRPr="00066821">
        <w:rPr>
          <w:sz w:val="28"/>
          <w:szCs w:val="28"/>
        </w:rPr>
        <w:t> – совокупность программных и технических элементов систем обработки данных, способных функционировать самостоятельно или в составе других систем.</w:t>
      </w:r>
    </w:p>
    <w:p w:rsidR="00AE4111" w:rsidRPr="00066821" w:rsidRDefault="00AE4111" w:rsidP="00066821">
      <w:pPr>
        <w:pStyle w:val="aff0"/>
        <w:spacing w:line="240" w:lineRule="auto"/>
        <w:contextualSpacing/>
        <w:rPr>
          <w:sz w:val="28"/>
          <w:szCs w:val="28"/>
        </w:rPr>
      </w:pPr>
      <w:r w:rsidRPr="00066821">
        <w:rPr>
          <w:b/>
          <w:bCs/>
          <w:sz w:val="28"/>
          <w:szCs w:val="28"/>
        </w:rPr>
        <w:t>Угрозы безопасности информации</w:t>
      </w:r>
      <w:r w:rsidRPr="00066821">
        <w:rPr>
          <w:sz w:val="28"/>
          <w:szCs w:val="28"/>
        </w:rPr>
        <w:t> – совокупность условий и факторов, создающих опасность несанкционированного, в том числе случайного, доступа к информации, результатом которого может стать уничтожение, изменение, блокирование, копирование, распространение информации, а также иных несанкционированных действий при ее обработке в информационной системе.</w:t>
      </w:r>
    </w:p>
    <w:p w:rsidR="00AE4111" w:rsidRPr="00066821" w:rsidRDefault="00AE4111" w:rsidP="00066821">
      <w:pPr>
        <w:pStyle w:val="aff0"/>
        <w:spacing w:line="240" w:lineRule="auto"/>
        <w:contextualSpacing/>
        <w:rPr>
          <w:sz w:val="28"/>
          <w:szCs w:val="28"/>
        </w:rPr>
      </w:pPr>
      <w:r w:rsidRPr="00066821">
        <w:rPr>
          <w:b/>
          <w:bCs/>
          <w:sz w:val="28"/>
          <w:szCs w:val="28"/>
        </w:rPr>
        <w:t>Уничтожение информации</w:t>
      </w:r>
      <w:r w:rsidRPr="00066821">
        <w:rPr>
          <w:sz w:val="28"/>
          <w:szCs w:val="28"/>
        </w:rPr>
        <w:t> – действия, в результате которых становится невозможным восстановить содержание информации в информационной системе и (или) в результате которых уничтожаются материальные носители информации.</w:t>
      </w:r>
    </w:p>
    <w:p w:rsidR="00AE4111" w:rsidRPr="00066821" w:rsidRDefault="00AE4111" w:rsidP="00066821">
      <w:pPr>
        <w:pStyle w:val="aff0"/>
        <w:spacing w:line="240" w:lineRule="auto"/>
        <w:contextualSpacing/>
        <w:rPr>
          <w:sz w:val="28"/>
          <w:szCs w:val="28"/>
        </w:rPr>
      </w:pPr>
      <w:r w:rsidRPr="00066821">
        <w:rPr>
          <w:b/>
          <w:bCs/>
          <w:sz w:val="28"/>
          <w:szCs w:val="28"/>
        </w:rPr>
        <w:t>Уровень защищенности персональных данных </w:t>
      </w:r>
      <w:r w:rsidRPr="00066821">
        <w:rPr>
          <w:sz w:val="28"/>
          <w:szCs w:val="28"/>
        </w:rPr>
        <w:t>– комплексный показатель, характеризующий требования,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данных.</w:t>
      </w:r>
    </w:p>
    <w:p w:rsidR="00AE4111" w:rsidRPr="00066821" w:rsidRDefault="00AE4111" w:rsidP="00066821">
      <w:pPr>
        <w:pStyle w:val="aff0"/>
        <w:spacing w:line="240" w:lineRule="auto"/>
        <w:contextualSpacing/>
        <w:rPr>
          <w:sz w:val="28"/>
          <w:szCs w:val="28"/>
        </w:rPr>
      </w:pPr>
      <w:r w:rsidRPr="00066821">
        <w:rPr>
          <w:b/>
          <w:bCs/>
          <w:sz w:val="28"/>
          <w:szCs w:val="28"/>
        </w:rPr>
        <w:t>Целостность информации</w:t>
      </w:r>
      <w:r w:rsidRPr="00066821">
        <w:rPr>
          <w:sz w:val="28"/>
          <w:szCs w:val="28"/>
        </w:rPr>
        <w:t> – способность средства вычислительной техники или информационной системы обеспечивать неизменность информации в условиях случайного и (или) преднамеренного искажения (разрушения).</w:t>
      </w:r>
    </w:p>
    <w:p w:rsidR="00AE4111" w:rsidRPr="00066821" w:rsidRDefault="00AE4111" w:rsidP="00066821">
      <w:pPr>
        <w:pStyle w:val="1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Порядок организации и проведения работ по обеспечению безопасности информации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 xml:space="preserve">Под организацией обеспечения безопасности защищаемой информации при ее обработке в ИС понимается формирование и реализация совокупности согласованных по цели, задачам, месту и времени организационных и технических мероприятий, направленных на минимизацию ущерба от возможной реализации угроз безопасности защищаемой информации, реализуемых в рамках создаваемой системы защиты информации (далее – СЗИ). 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 xml:space="preserve">СЗИ включает в себя организационные и (или) технические меры, определенные с учетом актуальных угроз безопасности защищаемой информации, уровня защищенности персональных данных (далее – </w:t>
      </w:r>
      <w:proofErr w:type="spellStart"/>
      <w:r w:rsidRPr="00066821">
        <w:rPr>
          <w:sz w:val="28"/>
          <w:szCs w:val="28"/>
        </w:rPr>
        <w:t>ПДн</w:t>
      </w:r>
      <w:proofErr w:type="spellEnd"/>
      <w:r w:rsidRPr="00066821">
        <w:rPr>
          <w:sz w:val="28"/>
          <w:szCs w:val="28"/>
        </w:rPr>
        <w:t>), который необходимо обеспечить, класса защищенности государственной информационной системы (далее – ГИС) и информационных технологий, используемых в ИС.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 xml:space="preserve">Безопасность защищаемой информации при ее обработке в ИС обеспечивает Департамент или лицо, осуществляющее обработку защищаемой информации по поручению </w:t>
      </w:r>
      <w:r w:rsidR="001B1310">
        <w:rPr>
          <w:sz w:val="28"/>
          <w:szCs w:val="28"/>
        </w:rPr>
        <w:t>Министерства</w:t>
      </w:r>
      <w:r w:rsidRPr="00066821">
        <w:rPr>
          <w:sz w:val="28"/>
          <w:szCs w:val="28"/>
        </w:rPr>
        <w:t xml:space="preserve"> на основании заключаемого с этим лицом договора (далее – уполномоченное лицо). Договор между Департаментом и уполномоченным лицом должен предусматривать обязанность уполномоченного лица обеспечить безопасность защищаемой информации при ее обработке в ИС.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Защита информации, содержащейся в ИС, обеспечивается путем выполнения Департаментом требований к организации защиты информации, содержащейся в ИС, и требований к мерам защиты информации, содержащейся в ИС.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lastRenderedPageBreak/>
        <w:t xml:space="preserve">Департаментом назначается лицо, ответственное за организацию обработки персональных данных при их обработке в </w:t>
      </w:r>
      <w:r w:rsidR="001B1310">
        <w:rPr>
          <w:sz w:val="28"/>
          <w:szCs w:val="28"/>
        </w:rPr>
        <w:t>Министерстве</w:t>
      </w:r>
      <w:r w:rsidRPr="00066821">
        <w:rPr>
          <w:sz w:val="28"/>
          <w:szCs w:val="28"/>
        </w:rPr>
        <w:t>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 xml:space="preserve">Для обеспечения безопасности защищаемой информации, содержащейся в ИС, Департаментом назначается структурное подразделение или должностное лицо (сотрудники), ответственное за защиту информации, не содержащей сведения, составляющие государственную тайну, в информационных системах </w:t>
      </w:r>
      <w:r w:rsidR="001B1310">
        <w:rPr>
          <w:sz w:val="28"/>
          <w:szCs w:val="28"/>
        </w:rPr>
        <w:t>Министерства</w:t>
      </w:r>
      <w:r w:rsidRPr="00066821">
        <w:rPr>
          <w:sz w:val="28"/>
          <w:szCs w:val="28"/>
        </w:rPr>
        <w:t xml:space="preserve"> (далее – </w:t>
      </w:r>
      <w:proofErr w:type="gramStart"/>
      <w:r w:rsidRPr="00066821">
        <w:rPr>
          <w:sz w:val="28"/>
          <w:szCs w:val="28"/>
        </w:rPr>
        <w:t>Ответственный</w:t>
      </w:r>
      <w:proofErr w:type="gramEnd"/>
      <w:r w:rsidRPr="00066821">
        <w:rPr>
          <w:sz w:val="28"/>
          <w:szCs w:val="28"/>
        </w:rPr>
        <w:t>).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proofErr w:type="gramStart"/>
      <w:r w:rsidRPr="00066821">
        <w:rPr>
          <w:sz w:val="28"/>
          <w:szCs w:val="28"/>
        </w:rPr>
        <w:t>Для проведения работ по защите информации в ходе создания, эксплуатации и вывода из эксплуатации ИС Департаментом в соответствии с законодательством Российской Федерации при необходимости привлекаются организации, имеющие лицензию на деятельность по технической защите конфиденциальной информации в соответствии с Федеральным законом от 4 мая 2011 г. № 99-ФЗ «О лицензировании отдельных видов деятельности».</w:t>
      </w:r>
      <w:proofErr w:type="gramEnd"/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Для обеспечения защиты информации, содержащейся в ИС, применяются средства защиты информации, прошедшие оценку соответствия в форме обязательной сертификации на соответствие требованиям по безопасности информации в соответствии со статьей 5 Федерального закона от 27 декабря 2002 г. № 184-ФЗ «О техническом регулировании».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Защита информации, содержащейся в ИС, является составной частью работ по созданию и эксплуатации ИС и обеспечивается на всех стадиях (этапах) ее создания, в ходе эксплуатации и вывода из эксплуатации путем принятия организационных и технических мер защиты информации, направленных на блокирование (нейтрализацию) угроз безопасности информации в ИС, в рамках СЗИ.</w:t>
      </w:r>
    </w:p>
    <w:p w:rsidR="00AE4111" w:rsidRPr="00066821" w:rsidRDefault="00B97805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B97805">
        <w:rPr>
          <w:sz w:val="28"/>
          <w:szCs w:val="28"/>
        </w:rPr>
        <w:t xml:space="preserve"> </w:t>
      </w:r>
      <w:r w:rsidR="00AE4111" w:rsidRPr="00066821">
        <w:rPr>
          <w:sz w:val="28"/>
          <w:szCs w:val="28"/>
        </w:rPr>
        <w:t>Организационные и технические меры защиты информации, реализуемые в рамках СЗИ, должны быть направлены на исключение: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proofErr w:type="gramStart"/>
      <w:r w:rsidRPr="00066821">
        <w:rPr>
          <w:sz w:val="28"/>
        </w:rPr>
        <w:t>неправомерных</w:t>
      </w:r>
      <w:proofErr w:type="gramEnd"/>
      <w:r w:rsidRPr="00066821">
        <w:rPr>
          <w:sz w:val="28"/>
        </w:rPr>
        <w:t xml:space="preserve"> доступа, копирования, предоставления или распространения информации (обеспечение конфиденциальности информации);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proofErr w:type="gramStart"/>
      <w:r w:rsidRPr="00066821">
        <w:rPr>
          <w:sz w:val="28"/>
        </w:rPr>
        <w:t>неправомерных</w:t>
      </w:r>
      <w:proofErr w:type="gramEnd"/>
      <w:r w:rsidRPr="00066821">
        <w:rPr>
          <w:sz w:val="28"/>
        </w:rPr>
        <w:t xml:space="preserve"> уничтожения или модифицирования информации (обеспечение целостности информации);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неправомерного блокирования информации (обеспечение доступности информации).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Для обеспечения защиты информации, содержащейся в ИС, проводятся следующие мероприятия: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формирование требований к защите информации, содержащейся в ИС;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разработка СЗИ;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внедрение СЗИ;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аттестация ИС по требованиям защиты информации (далее – аттестация ИС);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обеспечение защиты информации в ходе эксплуатации аттестованной ИС;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обеспечение защиты информации при выводе из эксплуатации аттестованной ИС или после принятия решения об окончании обработки информации.</w:t>
      </w:r>
    </w:p>
    <w:p w:rsidR="00AE4111" w:rsidRPr="00066821" w:rsidRDefault="00AE4111" w:rsidP="00066821">
      <w:pPr>
        <w:pStyle w:val="1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lastRenderedPageBreak/>
        <w:t>Формирование требований к защите информации, содержащейся в информационной системе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Формирование требований к защите информации, содержащейся в ИС, осуществляется Департаментом.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Формирование требований к защите информации, содержащейся в ИС, включает: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принятие решения о необходимости защиты информации, содержащейся в ИС;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 xml:space="preserve">классификацию ИС по требованиям защиты информации, определение уровня защищенности </w:t>
      </w:r>
      <w:proofErr w:type="spellStart"/>
      <w:r w:rsidRPr="00066821">
        <w:rPr>
          <w:sz w:val="28"/>
        </w:rPr>
        <w:t>ПДн</w:t>
      </w:r>
      <w:proofErr w:type="spellEnd"/>
      <w:r w:rsidRPr="00066821">
        <w:rPr>
          <w:sz w:val="28"/>
        </w:rPr>
        <w:t xml:space="preserve"> при их обработке в ИС;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определение угроз безопасности информации, реализация которых может привести к нарушению безопасности информации в ИС, и разработку на их основе модели угроз безопасности информации;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определение требований к СЗИ.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При принятии решения о необходимости защиты информации, содержащейся в ИС, осуществляется: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анализ целей создания ИС и задач, решаемых этой ИС;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определение информации, подлежащей обработке в ИС;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анализ нормативных правовых актов, методических документов и национальных стандартов, которым должна соответствовать ИС;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принятие решения о необходимости создания СЗИ, а также определение целей и задач защиты информации в ИС, основных этапов создания СЗИ и функций по обеспечению защиты информации, содержащейся в ИС.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Результаты классификации ИС оформляются актом классификации.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 xml:space="preserve">Результаты определения уровня защищенности </w:t>
      </w:r>
      <w:proofErr w:type="spellStart"/>
      <w:r w:rsidRPr="00066821">
        <w:rPr>
          <w:sz w:val="28"/>
          <w:szCs w:val="28"/>
        </w:rPr>
        <w:t>ПДн</w:t>
      </w:r>
      <w:proofErr w:type="spellEnd"/>
      <w:r w:rsidRPr="00066821">
        <w:rPr>
          <w:sz w:val="28"/>
          <w:szCs w:val="28"/>
        </w:rPr>
        <w:t xml:space="preserve"> при их обработке в ИС оформляются актом определения уровня защищенности.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Угрозы безопасности информации определяются по результатам оценки возможностей (потенциала) внешних и внутренних нарушителей, анализа возможных уязвимостей ИС, возможных способов реализации угроз безопасности информации и последствий от нарушения свойств безопасности информации (конфиденциальности, целостности, доступности).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 xml:space="preserve">В качестве исходных данных для определения угроз безопасности информации используется банк данных угроз безопасности информации (bdu.fstec.ru), </w:t>
      </w:r>
      <w:proofErr w:type="gramStart"/>
      <w:r w:rsidRPr="00066821">
        <w:rPr>
          <w:sz w:val="28"/>
          <w:szCs w:val="28"/>
        </w:rPr>
        <w:t>ведение</w:t>
      </w:r>
      <w:proofErr w:type="gramEnd"/>
      <w:r w:rsidRPr="00066821">
        <w:rPr>
          <w:sz w:val="28"/>
          <w:szCs w:val="28"/>
        </w:rPr>
        <w:t xml:space="preserve"> которого осуществляется ФСТЭК России.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proofErr w:type="gramStart"/>
      <w:r w:rsidRPr="00066821">
        <w:rPr>
          <w:sz w:val="28"/>
          <w:szCs w:val="28"/>
        </w:rPr>
        <w:t>При определении угроз безопасности информации учитываются структурно-функциональные характеристики ИС, включающие структуру и состав ИС, физические, логические, функциональные и технологические взаимосвязи между сегментами ИС, с иными ИС и информационно-телекоммуникационными сетями, режимы обработки информации в ИС и в ее отдельных сегментах, а также иные характеристики ИС, применяемые информационные технологии и особенности ее функционирования.</w:t>
      </w:r>
      <w:proofErr w:type="gramEnd"/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По результатам определения угроз безопасности информации при необходимости разрабатываются рекомендации по корректировке структурно-функциональных характеристик ИС, направленные на блокирование (нейтрализацию) отдельных угроз безопасности информации.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lastRenderedPageBreak/>
        <w:t>Модель угроз безопасности информации должна содержать описание ИС и ее структурно-функциональных характеристик, а также описание угроз безопасности информации, включающее описание возможностей нарушителей (модель нарушителя), возможных уязвимостей ИС, способов реализации угроз безопасности информации и последствий от нарушения свойств безопасности информации.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 xml:space="preserve">Требования к СЗИ определяются в зависимости от класса защищенности ИС, уровня защищенности </w:t>
      </w:r>
      <w:proofErr w:type="spellStart"/>
      <w:r w:rsidRPr="00066821">
        <w:rPr>
          <w:sz w:val="28"/>
          <w:szCs w:val="28"/>
        </w:rPr>
        <w:t>ПДн</w:t>
      </w:r>
      <w:proofErr w:type="spellEnd"/>
      <w:r w:rsidRPr="00066821">
        <w:rPr>
          <w:sz w:val="28"/>
          <w:szCs w:val="28"/>
        </w:rPr>
        <w:t xml:space="preserve"> при их обработке в ИС и угроз безопасности информации, включенных в модель угроз безопасности информации.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 xml:space="preserve">При определении требований к СЗИ учитываются положения политики </w:t>
      </w:r>
      <w:r w:rsidR="001B1310">
        <w:rPr>
          <w:sz w:val="28"/>
          <w:szCs w:val="28"/>
        </w:rPr>
        <w:t>Министерства</w:t>
      </w:r>
      <w:r w:rsidRPr="00066821">
        <w:rPr>
          <w:sz w:val="28"/>
          <w:szCs w:val="28"/>
        </w:rPr>
        <w:t xml:space="preserve"> имущества в отношении обработки персональных данных.</w:t>
      </w:r>
    </w:p>
    <w:p w:rsidR="00AE4111" w:rsidRPr="00066821" w:rsidRDefault="00AE4111" w:rsidP="00066821">
      <w:pPr>
        <w:pStyle w:val="1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Разработка системы защиты информации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 xml:space="preserve">Разработка </w:t>
      </w:r>
      <w:r w:rsidR="00B97805">
        <w:rPr>
          <w:sz w:val="28"/>
          <w:szCs w:val="28"/>
        </w:rPr>
        <w:t>СЗИ организуется Департаментом</w:t>
      </w:r>
      <w:r w:rsidRPr="00066821">
        <w:rPr>
          <w:sz w:val="28"/>
          <w:szCs w:val="28"/>
        </w:rPr>
        <w:t>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Разработка СЗИ осуществляется в соответствии с техническим заданием на создание СЗИ и в том числе включает: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проектирование СЗИ;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разработку эксплуатационной документации на СЗИ;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макетирование и тестирование СЗИ (при необходимости).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СЗИ не должна препятствовать достижению целей создания ИС и ее функционированию.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При разработке СЗИ учитывается ее информационное взаимодействие с иными ИС и информационно-телекоммуникационными сетями.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При проектировании СЗИ осуществляются следующие мероприятия: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определяются типы субъектов доступа (пользователи, процессы и иные субъекты доступа) и объектов доступа, являющихся объектами защиты (устройства, объекты файловой системы, запускаемые и исполняемые модули, объекты системы управления базами данных, объекты, создаваемые прикладным программным обеспечением, иные объекты доступа);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определяются методы управления доступом (дискреционный, мандатный, ролевой или иные методы), типы доступа (чтение, запись, выполнение или иные типы доступа) и правила разграничения доступа субъектов доступа к объектам доступа (на основе списков, меток безопасности, ролей и иных правил), подлежащие реализации в ИС;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выбираются меры защиты информации, подлежащие реализации в СЗИ;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определяются виды и типы средств защиты информации, обеспечивающие реализацию технических мер защиты информации;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определяется структура СЗИ, включая состав (количество) и места размещения ее элементов;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 xml:space="preserve">осуществляется выбор средств защиты информации, сертифицированных на соответствие требованиям по безопасности информации, с учетом их стоимости, совместимости с информационными технологиями и техническими средствами, функций безопасности этих средств и особенностей их реализации, а также класса защищенности ИС, уровня защищенности </w:t>
      </w:r>
      <w:proofErr w:type="spellStart"/>
      <w:r w:rsidRPr="00066821">
        <w:rPr>
          <w:sz w:val="28"/>
        </w:rPr>
        <w:t>ПДн</w:t>
      </w:r>
      <w:proofErr w:type="spellEnd"/>
      <w:r w:rsidRPr="00066821">
        <w:rPr>
          <w:sz w:val="28"/>
        </w:rPr>
        <w:t xml:space="preserve"> при их обработке в ИС;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 xml:space="preserve">определяются требования к параметрам настройки программного </w:t>
      </w:r>
      <w:r w:rsidRPr="00066821">
        <w:rPr>
          <w:sz w:val="28"/>
        </w:rPr>
        <w:lastRenderedPageBreak/>
        <w:t>обеспечения, включая программное обеспечение средств защиты информации, обеспечивающие реализацию мер защиты информации, а также устранение возможных уязвимостей ИС, приводящих к возникновению угроз безопасности информации;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определяются меры защиты информации при информационном взаимодействии с иными ИС и информационно-телекоммуникационными сетями.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Результаты проектирования СЗИ отражаются в проектной документации на ИС.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При отсутствии необходимых средств защиты информации, сертифицированных на соответствие требованиям по безопасности информации, организуется разработка (доработка) средств защиты информации и их сертификация в соответствии с законодательством Российской Федерации или производится корректировка проектных решений по ИС и (или) ее СЗИ с учетом функциональных возможностей имеющихся сертифицированных средств защиты информации.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Разработка эксплуатационной документации на СЗИ осуществляется в соответствии с техническим заданием на создание СЗИ.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 xml:space="preserve">При макетировании и тестировании </w:t>
      </w:r>
      <w:proofErr w:type="gramStart"/>
      <w:r w:rsidRPr="00066821">
        <w:rPr>
          <w:sz w:val="28"/>
          <w:szCs w:val="28"/>
        </w:rPr>
        <w:t>СЗИ</w:t>
      </w:r>
      <w:proofErr w:type="gramEnd"/>
      <w:r w:rsidRPr="00066821">
        <w:rPr>
          <w:sz w:val="28"/>
          <w:szCs w:val="28"/>
        </w:rPr>
        <w:t xml:space="preserve"> в том числе осуществляются: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проверка работоспособности и совместимости выбранных средств защиты информации с информационными технологиями и техническими средствами;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проверка выполнения выбранными средствами защиты информации требований к СЗИ;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корректировка проектных решений, разработанных при создании СЗИ.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 xml:space="preserve">Макетирование СЗИ и ее тестирование может </w:t>
      </w:r>
      <w:proofErr w:type="gramStart"/>
      <w:r w:rsidRPr="00066821">
        <w:rPr>
          <w:sz w:val="28"/>
          <w:szCs w:val="28"/>
        </w:rPr>
        <w:t>проводиться</w:t>
      </w:r>
      <w:proofErr w:type="gramEnd"/>
      <w:r w:rsidRPr="00066821">
        <w:rPr>
          <w:sz w:val="28"/>
          <w:szCs w:val="28"/>
        </w:rPr>
        <w:t xml:space="preserve"> в том числе с использованием средств и методов моделирования ИС и технологий виртуализации.</w:t>
      </w:r>
    </w:p>
    <w:p w:rsidR="00AE4111" w:rsidRPr="00066821" w:rsidRDefault="00AE4111" w:rsidP="00066821">
      <w:pPr>
        <w:pStyle w:val="1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Внедрение системы защиты информации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Внедрение СЗИ организуется Департаментом.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Внедрение СЗИ осуществляется в соответствии с проектной и эксплуатационной документацией на СЗИ и в том числе включает: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установку и настройку средств защиты информации в ИС;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разработку документов, определяющих правила и процедуры, реализуемые Департаментом имущества для обеспечения защиты информации в ИС в ходе ее эксплуатации (далее – организационно-распорядительные документы по защите информации);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внедрение организационных мер защиты информации;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предварительные испытания СЗИ (при необходимости);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опытную эксплуатацию СЗИ (при необходимости);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анализ уязвимостей ИС и принятие мер защиты информации по их устранению;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приемочные испытания СЗИ (при необходимости).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Установка и настройка средств защиты информации в ИС должна проводиться в соответствии с эксплуатационной документацией на СЗИ и документацией на средства защиты информации.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lastRenderedPageBreak/>
        <w:t>Разрабатываемые организационно-распорядительные документы по защите информации должны определять правила и процедуры: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планирования мероприятий по защите информации в ИС;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управления (администрирования) СЗИ;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выявления инцидентов (одного события или группы событий), которые могут привести к сбоям или нарушению функционирования ИС и (или) к возникновению угроз безопасности информации (далее – инциденты), и реагирования на них;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управления конфигурацией аттестованной ИС и СЗИ;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proofErr w:type="gramStart"/>
      <w:r w:rsidRPr="00066821">
        <w:rPr>
          <w:sz w:val="28"/>
        </w:rPr>
        <w:t>контроля за</w:t>
      </w:r>
      <w:proofErr w:type="gramEnd"/>
      <w:r w:rsidRPr="00066821">
        <w:rPr>
          <w:sz w:val="28"/>
        </w:rPr>
        <w:t xml:space="preserve"> обеспечением уровня защищенности информации, содержащейся в ИС;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информирования и обучения персонала ИС;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защиты информации при выводе из эксплуатации ИС или после принятия решения об окончании обработки информации.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При внедрении организационных мер защиты информации осуществляются: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реализация правил разграничения доступа, регламентирующих права доступа субъектов доступа к объектам доступа, и введение ограничений на действия пользователей, а также на изменение условий эксплуатации, состава и конфигурации технических средств и программного обеспечения;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проверка полноты и детальности описания в организационно-распорядительных документах по защите информации действий пользователей и администраторов ИС по реализации организационных мер защиты информации;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отработка действий должностных лиц и подразделений, ответственных за реализацию мер защиты информации.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Предварительные испытания СЗИ включают проверку работоспособности СЗИ, а также принятие решения о возможности опытной эксплуатации СЗИ.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Опытная эксплуатация СЗИ включает проверку функционирования СЗИ, в том числе реализованных мер защиты информации, а также готовность пользователей и администраторов к эксплуатации СЗИ.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 xml:space="preserve">Анализ уязвимостей ИС проводится в целях оценки возможности преодоления нарушителем СЗИ и предотвращения реализации угроз безопасности информации. Анализ уязвимостей ИС включает анализ уязвимостей средств защиты информации, технических средств и программного обеспечения ИС. </w:t>
      </w:r>
      <w:proofErr w:type="gramStart"/>
      <w:r w:rsidRPr="00066821">
        <w:rPr>
          <w:sz w:val="28"/>
          <w:szCs w:val="28"/>
        </w:rPr>
        <w:t>При анализе уязвимостей ИС проверяется отсутствие известных уязвимостей средств защиты информации, технических средств и программного обеспечения, в том числе с учетом информации, имеющейся у разработчиков и полученной из других общедоступных источников, правильность установки и настройки средств защиты информации, технических средств и программного обеспечения, а также корректность работы средств защиты информации при их взаимодействии с техническими средствами и программным обеспечением.</w:t>
      </w:r>
      <w:proofErr w:type="gramEnd"/>
      <w:r w:rsidRPr="00066821">
        <w:rPr>
          <w:sz w:val="28"/>
          <w:szCs w:val="28"/>
        </w:rPr>
        <w:t xml:space="preserve"> В случае выявления уязвимостей ИС, приводящих к возникновению дополнительных угроз безопасности информации, проводится уточнение модели угроз безопасности информации и при необходимости принимаются дополнительные меры защиты информации, </w:t>
      </w:r>
      <w:r w:rsidRPr="00066821">
        <w:rPr>
          <w:sz w:val="28"/>
          <w:szCs w:val="28"/>
        </w:rPr>
        <w:lastRenderedPageBreak/>
        <w:t>направленные на устранение выявленных уязвимостей или исключающие возможность использования нарушителем выявленных уязвимостей. По результатам анализа уязвимостей должно быть подтверждено, что в ИС отсутствуют уязвимости, содержащиеся в банке данных угроз безопасности информации ФСТЭК России, а также в иных источниках, или их использование (эксплуатация) нарушителем невозможно.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Приемочные испытания СЗИ включают проверку выполнения требований к СЗИ в соответствии с техническим заданием на создание СЗИ.</w:t>
      </w:r>
    </w:p>
    <w:p w:rsidR="00AE4111" w:rsidRPr="00066821" w:rsidRDefault="00AE4111" w:rsidP="00066821">
      <w:pPr>
        <w:pStyle w:val="1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Аттестация информационной системы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Аттестация ИС проводится на этапе ее создания или развития (модернизации) и предусматривает проведение комплекса организационных и технических мероприятий и работ (аттестационных испытаний), в результате которых подтверждается соответствие ИС требованиям по защите информации в условиях ее эксплуатации. Допускается проведение аттестации ИС на этапе ее эксплуатации в случае, если Департаментом принято решение об обработке защищаемой информации после ввода в эксплуатацию ИС.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proofErr w:type="gramStart"/>
      <w:r w:rsidRPr="00066821">
        <w:rPr>
          <w:sz w:val="28"/>
          <w:szCs w:val="28"/>
        </w:rPr>
        <w:t>Для проведения аттестационных испытаний Департамент привлекает организацию, имеющую лицензию на осуществление деятельности по технической защите конфиденциальной информации (с правом проведения работ и оказания услуг по аттестационным испытаниям и аттестации на соответствие требованиям по защите информации), выданную ФСТЭК России в соответствии с Положением о лицензировании деятельности по технической защите конфиденциальной информации, утвержденным постановлением Правительства Российской Федерации от 3 февраля 2012 г</w:t>
      </w:r>
      <w:proofErr w:type="gramEnd"/>
      <w:r w:rsidRPr="00066821">
        <w:rPr>
          <w:sz w:val="28"/>
          <w:szCs w:val="28"/>
        </w:rPr>
        <w:t>. № 79 (далее – орган по аттестации).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Срок проведения работ по аттестации ИС устанавливается Департаментом по согласованию с органом по аттестации, но не может превышать четырех месяцев.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Проведение аттестационных испытаний ИС должностными лицами, осуществляющими проектирование и (или) внедрение СЗИ ИС, не допускается.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 xml:space="preserve">Для проведения работ по аттестации Департамент представляет в орган по аттестации следующие документы или их копии (по решению </w:t>
      </w:r>
      <w:proofErr w:type="gramStart"/>
      <w:r w:rsidR="001B1310">
        <w:rPr>
          <w:sz w:val="28"/>
          <w:szCs w:val="28"/>
        </w:rPr>
        <w:t>Министерства</w:t>
      </w:r>
      <w:proofErr w:type="gramEnd"/>
      <w:r w:rsidRPr="00066821">
        <w:rPr>
          <w:sz w:val="28"/>
          <w:szCs w:val="28"/>
        </w:rPr>
        <w:t xml:space="preserve"> а документы (их копии) могут быть представлены в орган по аттестации в виде электронных документов):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технический паспорт на ИС по форме согласно приложению № 1 к Порядку организации и проведения работ по аттестации объектов информатизации на соответствие требованиям о защите информации ограниченного доступа, не составляющей государственную тайну, утвержденному приказом ФСТЭК России от 29 апреля 2021 г. № 77;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акт классификации ИС по форме согласно приложению № 3 к Порядку организации и проведения работ по аттестации объектов информатизации на соответствие требованиям о защите информации ограниченного доступа, не составляющей государственную тайну, утвержденному приказом ФСТЭК России от 29 апреля 2021 г. № 77;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 xml:space="preserve">акт определения уровня защищенности </w:t>
      </w:r>
      <w:proofErr w:type="spellStart"/>
      <w:r w:rsidRPr="00066821">
        <w:rPr>
          <w:sz w:val="28"/>
        </w:rPr>
        <w:t>ПДн</w:t>
      </w:r>
      <w:proofErr w:type="spellEnd"/>
      <w:r w:rsidRPr="00066821">
        <w:rPr>
          <w:sz w:val="28"/>
        </w:rPr>
        <w:t xml:space="preserve"> при их обработке в ИС (при </w:t>
      </w:r>
      <w:r w:rsidRPr="00066821">
        <w:rPr>
          <w:sz w:val="28"/>
        </w:rPr>
        <w:lastRenderedPageBreak/>
        <w:t xml:space="preserve">обработке в аттестуемой ИС </w:t>
      </w:r>
      <w:proofErr w:type="spellStart"/>
      <w:r w:rsidRPr="00066821">
        <w:rPr>
          <w:sz w:val="28"/>
        </w:rPr>
        <w:t>ПДн</w:t>
      </w:r>
      <w:proofErr w:type="spellEnd"/>
      <w:r w:rsidRPr="00066821">
        <w:rPr>
          <w:sz w:val="28"/>
        </w:rPr>
        <w:t>);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  <w:lang w:val="en-US"/>
        </w:rPr>
      </w:pPr>
      <w:proofErr w:type="spellStart"/>
      <w:r w:rsidRPr="00066821">
        <w:rPr>
          <w:sz w:val="28"/>
          <w:lang w:val="en-US"/>
        </w:rPr>
        <w:t>модель</w:t>
      </w:r>
      <w:proofErr w:type="spellEnd"/>
      <w:r w:rsidRPr="00066821">
        <w:rPr>
          <w:sz w:val="28"/>
          <w:lang w:val="en-US"/>
        </w:rPr>
        <w:t xml:space="preserve"> </w:t>
      </w:r>
      <w:proofErr w:type="spellStart"/>
      <w:r w:rsidRPr="00066821">
        <w:rPr>
          <w:sz w:val="28"/>
          <w:lang w:val="en-US"/>
        </w:rPr>
        <w:t>угроз</w:t>
      </w:r>
      <w:proofErr w:type="spellEnd"/>
      <w:r w:rsidRPr="00066821">
        <w:rPr>
          <w:sz w:val="28"/>
          <w:lang w:val="en-US"/>
        </w:rPr>
        <w:t xml:space="preserve"> </w:t>
      </w:r>
      <w:proofErr w:type="spellStart"/>
      <w:r w:rsidRPr="00066821">
        <w:rPr>
          <w:sz w:val="28"/>
          <w:lang w:val="en-US"/>
        </w:rPr>
        <w:t>безопасности</w:t>
      </w:r>
      <w:proofErr w:type="spellEnd"/>
      <w:r w:rsidRPr="00066821">
        <w:rPr>
          <w:sz w:val="28"/>
          <w:lang w:val="en-US"/>
        </w:rPr>
        <w:t xml:space="preserve"> </w:t>
      </w:r>
      <w:proofErr w:type="spellStart"/>
      <w:r w:rsidRPr="00066821">
        <w:rPr>
          <w:sz w:val="28"/>
          <w:lang w:val="en-US"/>
        </w:rPr>
        <w:t>информации</w:t>
      </w:r>
      <w:proofErr w:type="spellEnd"/>
      <w:r w:rsidRPr="00066821">
        <w:rPr>
          <w:sz w:val="28"/>
          <w:lang w:val="en-US"/>
        </w:rPr>
        <w:t>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техническое задание на создание (развитие, модернизацию) ИС и (или) частное техническое задание на создание (развитие, модернизацию) системы защиты информации ИС;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проектная документация на систему защиты информации ИС (в случае ее разработки в ходе создания ИС);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эксплуатационная документация на систему защиты информации ИС и применяемые средства защиты информации;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proofErr w:type="gramStart"/>
      <w:r w:rsidRPr="00066821">
        <w:rPr>
          <w:sz w:val="28"/>
        </w:rPr>
        <w:t xml:space="preserve">организационно-распорядительные документы по защите информации </w:t>
      </w:r>
      <w:r w:rsidR="001B1310">
        <w:rPr>
          <w:sz w:val="28"/>
        </w:rPr>
        <w:t>Министерства</w:t>
      </w:r>
      <w:r w:rsidRPr="00066821">
        <w:rPr>
          <w:sz w:val="28"/>
        </w:rPr>
        <w:t xml:space="preserve"> имущества, регламентирующие защиту информации в ходе эксплуатации ИС, в том числе план мероприятий по защите информации на ИС, документы по порядку оценки угроз безопасности информации, управлению (администрированию) системой защиты информации, управлению конфигурацией ИС, реагированию на инциденты безопасности, информированию и обучению персонала, контролю за обеспечением уровня защищенности информации (далее – документы по защите информации);</w:t>
      </w:r>
      <w:proofErr w:type="gramEnd"/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документы, содержащие результаты анализа уязвимостей ИС и приемочных испытаний системы защиты информации ИС (в случае проведения анализа и испытаний в ходе создания ИС).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Аттестация ИС проводится в соответствии с программой и методиками аттестационных испытаний. Программа и методики аттестационных испытаний разрабатывается органом по аттестации в соответствии с Порядком организации и проведения работ по аттестации объектов информатизации на соответствие требованиям о защите информации ограниченного доступа, не составляющей государственную тайну, утвержденным приказом ФСТЭК России от 29 апреля 2021 г. № 77, и согласовывается с Департаментом. В ходе аттестационных испытаний орган по аттестации может вносить изменения в программу и методики аттестационных испытаний по согласованию с Департаментом.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В программу и методики испытаний должны быть включены следующие методы проверок (испытаний):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экспертно-документальный метод, предусматривающий проверку соответствия СЗИ ИС установленным требованиям по защите информации на основе оценки эксплуатационной документации, организационно-распорядительных документов по защите информации, а также условий функционирования ИС;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анализ уязвимостей ИС, в том числе вызванных неправильной настройкой (конфигурированием) программного обеспечения и средств защиты информации;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испытания СЗИ путем осуществления попыток несанкционированного доступа (воздействия) к ИС в обход ее СЗИ.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 xml:space="preserve">Допускается аттестация ИС на основе результатов аттестационных испытаний выделенного набора сегментов ИС, реализующих полную технологию обработки информации. В этом случае распространение аттестата соответствия на другие сегменты ИС осуществляется при условии их соответствия сегментам ИС, прошедшим аттестационные испытания. Сегмент считается соответствующим </w:t>
      </w:r>
      <w:r w:rsidRPr="00066821">
        <w:rPr>
          <w:sz w:val="28"/>
          <w:szCs w:val="28"/>
        </w:rPr>
        <w:lastRenderedPageBreak/>
        <w:t>сегменту ИС, в отношении которого были проведены аттестационные испытания, если для указанных сегментов установлены одинаковые классы защищенности, уровни защищенности, уровни важности, угрозы безопасности информации, реализованы одинаковые проектные решения по ИС и ее СЗИ. В сегментах ИС, на которые распространяется аттестат соответствия, Департаментом обеспечивается соблюдение эксплуатационной документации на СЗИ и организационно-распорядительных документов по защите информации.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Особенности аттестации ИС на основе результатов аттестационных испытаний выделенного набора ее сегментов, а также условия и порядок распространения аттестата соответствия на другие сегменты ИС должны быть определены органом по аттестации в программе и методиках аттестационных испытаний, заключении и аттестате соответствия.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В ходе аттестационных испытаний Департамент может вносить изменения в ИС, в том числе в архитектуру ее системы защиты информации, в целях приведения ИС в соответствие с требованиями по защите информации.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По результатам аттестационных испытаний Департамент получает от органа по аттестации следующие документы: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заключение по результатам аттестационных испытаний ИС;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протокол по результатам аттестационных испытаний ИС.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В случае наличия в полученных Департаментом от органа по аттестации заключении и протоколе сведений о наличии недостатков (несоответствий системы защиты информации ИС требованиям по защите информации) Департамент оценивает возможность их устранения в процессе аттестации ИС и, при возможности, обеспечивает их устранение. По результатам устранения всех обозначенных в заключении и протоколе недостатков Департамент оформляет и направляет в адрес органа по аттестации уведомление об устранении недостатков для оценки качества их устранения.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 xml:space="preserve">По результатам оценки качества устранения недостатков орган по аттестации повторно оформляет и направляет в адрес </w:t>
      </w:r>
      <w:r w:rsidR="001B1310">
        <w:rPr>
          <w:sz w:val="28"/>
          <w:szCs w:val="28"/>
        </w:rPr>
        <w:t>Министерства</w:t>
      </w:r>
      <w:r w:rsidRPr="00066821">
        <w:rPr>
          <w:sz w:val="28"/>
          <w:szCs w:val="28"/>
        </w:rPr>
        <w:t xml:space="preserve"> заключение, в которое включаются сведения об устранении Департаментом всех выявленных недостатков, а также делается вывод о возможности выдачи аттестата соответствия требованиям по защите информации (далее – аттестат соответствия) на ИС.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Департамент в случае несогласия с выявленными органом по аттестации недостатками и выводами, содержащимися в заключении и протоколах, направляет в течение 5 рабочих дней с момента получения заключения и протоколов письменное обращение с обоснованием такого несогласия во ФСТЭК России.</w:t>
      </w:r>
    </w:p>
    <w:p w:rsidR="00AE4111" w:rsidRPr="00066821" w:rsidRDefault="00AE4111" w:rsidP="00066821">
      <w:pPr>
        <w:pStyle w:val="aff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К обращению прилагаются в электронном виде копии следующих документов: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технический паспорт на ИС;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акт классификации ИС по форме согласно приложению № 3 к Порядку организации и проведения работ по аттестации объектов информатизации на соответствие требованиям о защите информации ограниченного доступа, не составляющей государственную тайну, утвержденному приказом ФСТЭК России от 29 апреля 2021 г. № 77;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 xml:space="preserve">акт определения уровня защищенности </w:t>
      </w:r>
      <w:proofErr w:type="spellStart"/>
      <w:r w:rsidRPr="00066821">
        <w:rPr>
          <w:sz w:val="28"/>
        </w:rPr>
        <w:t>ПДн</w:t>
      </w:r>
      <w:proofErr w:type="spellEnd"/>
      <w:r w:rsidRPr="00066821">
        <w:rPr>
          <w:sz w:val="28"/>
        </w:rPr>
        <w:t xml:space="preserve"> при их обработке в ИС (при обработке в аттестуемой ИС </w:t>
      </w:r>
      <w:proofErr w:type="spellStart"/>
      <w:r w:rsidRPr="00066821">
        <w:rPr>
          <w:sz w:val="28"/>
        </w:rPr>
        <w:t>ПДн</w:t>
      </w:r>
      <w:proofErr w:type="spellEnd"/>
      <w:r w:rsidRPr="00066821">
        <w:rPr>
          <w:sz w:val="28"/>
        </w:rPr>
        <w:t>);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lastRenderedPageBreak/>
        <w:t>программы и методики аттестационных испытаний ИС;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  <w:lang w:val="en-US"/>
        </w:rPr>
      </w:pPr>
      <w:r w:rsidRPr="00066821">
        <w:rPr>
          <w:sz w:val="28"/>
        </w:rPr>
        <w:t>заключения</w:t>
      </w:r>
      <w:r w:rsidRPr="00066821">
        <w:rPr>
          <w:sz w:val="28"/>
          <w:lang w:val="en-US"/>
        </w:rPr>
        <w:t xml:space="preserve"> и </w:t>
      </w:r>
      <w:r w:rsidRPr="00066821">
        <w:rPr>
          <w:sz w:val="28"/>
        </w:rPr>
        <w:t>протоколы.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proofErr w:type="gramStart"/>
      <w:r w:rsidRPr="00066821">
        <w:rPr>
          <w:sz w:val="28"/>
          <w:szCs w:val="28"/>
        </w:rPr>
        <w:t>ФСТЭК России проводит оценку представленных документов на предмет соответствия проведенных органом по аттестации аттестационных испытаний и выводов, содержащихся в заключении, требованиям по защите информации и положениям Порядка организации и проведения работ по аттестации объектов информатизации на соответствие требованиям о защите информации ограниченного доступа, не составляющей государственную тайну, утвержденного приказом ФСТЭК России от 29 апреля 2021 г. № 77 в течение 10</w:t>
      </w:r>
      <w:proofErr w:type="gramEnd"/>
      <w:r w:rsidRPr="00066821">
        <w:rPr>
          <w:sz w:val="28"/>
          <w:szCs w:val="28"/>
        </w:rPr>
        <w:t xml:space="preserve"> календарных дней с момента получения обращения. </w:t>
      </w:r>
      <w:proofErr w:type="gramStart"/>
      <w:r w:rsidRPr="00066821">
        <w:rPr>
          <w:sz w:val="28"/>
          <w:szCs w:val="28"/>
        </w:rPr>
        <w:t>По согласованию с Департаментом работники ФСТЭК России (территориального органа ФСТЭК России) могут провести контрольные испытания на ИС в соответствии с пунктами 15 и 16 Порядка организации и проведения работ по аттестации объектов информатизации на соответствие требованиям о защите информации ограниченного доступа, не составляющей государственную тайну, утвержденного приказом ФСТЭК России от 29 апреля 2021 г. № 77.</w:t>
      </w:r>
      <w:proofErr w:type="gramEnd"/>
      <w:r w:rsidRPr="00066821">
        <w:rPr>
          <w:sz w:val="28"/>
          <w:szCs w:val="28"/>
        </w:rPr>
        <w:t xml:space="preserve"> По результатам оценки ФСТЭК России (территориальный орган ФСТЭК России) направляет: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proofErr w:type="gramStart"/>
      <w:r w:rsidRPr="00066821">
        <w:rPr>
          <w:sz w:val="28"/>
        </w:rPr>
        <w:t>в орган по аттестации уведомление о необходимости устранения выявленных недостатков в указанный в уведомлении</w:t>
      </w:r>
      <w:proofErr w:type="gramEnd"/>
      <w:r w:rsidRPr="00066821">
        <w:rPr>
          <w:sz w:val="28"/>
        </w:rPr>
        <w:t xml:space="preserve"> срок. Копия уведомления направляется Департаменту имущества. </w:t>
      </w:r>
      <w:proofErr w:type="gramStart"/>
      <w:r w:rsidRPr="00066821">
        <w:rPr>
          <w:sz w:val="28"/>
        </w:rPr>
        <w:t>Орган по аттестации обязан устранить недостатки, выявленные ФСТЭК России по результатам оценки документов, в указанный в уведомлении срок и оформить аттестат соответствия (если установлено несоответствие аттестационных испытаний и (или) выводов, содержащихся в заключении или протоколах, требованиям по защите информации или Порядка организации и проведения работ по аттестации объектов информатизации на соответствие требованиям о защите информации ограниченного доступа, не составляющей государственную</w:t>
      </w:r>
      <w:proofErr w:type="gramEnd"/>
      <w:r w:rsidRPr="00066821">
        <w:rPr>
          <w:sz w:val="28"/>
        </w:rPr>
        <w:t xml:space="preserve"> тайну, утвержденного приказом ФСТЭК России от 29 апреля 2021 г. № 77).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результаты проведенной оценки Департаменту для устранения недостатков, выявленных органом по аттестации (если по результатам оценки подтвержден вывод органа по аттестации о невозможности выдачи аттестата соответствия, аттестат соответствия на ИС органом по аттестации не оформляется).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 xml:space="preserve">После получения аттестата соответствия на ИС от органа по аттестации Департамент имущества может получить от ФСТЭК России (территориального органа ФСТЭК России) заключение, содержащее описание выявленных по результатам экспертно-документальной оценки материалов, представленных органом по аттестации, недостатков и рекомендации по их устранению. В случае получения от ФСТЭК России (территориального органа ФСТЭК России) такого заключения Департамент имущества обеспечивает устранение выявленных недостатков в соответствии с выданными рекомендациями в указанный в заключении срок. Об устранении недостатков Департамент информирует ФСТЭК России (территориальный орган ФСТЭК России). </w:t>
      </w:r>
      <w:proofErr w:type="spellStart"/>
      <w:r w:rsidRPr="00066821">
        <w:rPr>
          <w:sz w:val="28"/>
          <w:szCs w:val="28"/>
        </w:rPr>
        <w:t>Неустранение</w:t>
      </w:r>
      <w:proofErr w:type="spellEnd"/>
      <w:r w:rsidRPr="00066821">
        <w:rPr>
          <w:sz w:val="28"/>
          <w:szCs w:val="28"/>
        </w:rPr>
        <w:t xml:space="preserve"> недостатков, выявленных ФСТЭК России (территориальным органом ФСТЭК России), в указанный в заключении срок является основанием для приостановления действия аттестата соответствия на ИС.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lastRenderedPageBreak/>
        <w:t>Аттестат соответствия выдается на весь срок эксплуатации ИС. Департамент в ходе эксплуатации ИС обеспечивает поддержку соответствия СЗИ аттестату соответствия в рамках реализации мероприятий, предусмотренных пунктом 18 Требований о защите информации, не составляющей государственную тайну, содержащейся в государственных информационных системах, утвержденных приказом Федеральной службы по техническому и экспортному контролю от 11 февраля 2013 г. № 17.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Действие аттестата соответствия может быть приостановлено ФСТЭК России (территориальным органом ФСТЭК России) в случаях, предусмотренных пунктом 34 Порядка организации и проведения работ по аттестации объектов информатизации на соответствие требованиям о защите информации ограниченного доступа, не составляющей государственную тайну, утвержденного приказом ФСТЭК России от 29 апреля 2021 г. № 77. Департамент прекращает эксплуатацию ИС со дня получения уведомления о приостановлении действия аттестата соответствия.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Действие аттестата соответствия может быть возобновлено ФСТЭК России (территориальным органом ФСТЭК России) в случаях, предусмотренных пунктом 38 Порядка организации и проведения работ по аттестации объектов информатизации на соответствие требованиям о защите информации ограниченного доступа, не составляющей государственную тайну, утвержденного приказом ФСТЭК России от 29 апреля 2021 г. № 77. Департамент может возобновить эксплуатацию ИС со дня получения уведомления о возобновлении действия аттестата соответствия.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Действие аттестата соответствия может быть прекращено ФСТЭК России (территориальным органом ФСТЭК России) в случаях, предусмотренных пунктом 40 Порядка организации и проведения работ по аттестации объектов информатизации на соответствие требованиям о защите информации ограниченного доступа, не составляющей государственную тайну, утвержденного приказом ФСТЭК России от 29 апреля 2021 г. № 77. Департамент прекращает эксплуатацию ИС со дня получения уведомления о прекращении действия аттестата соответствия, если действие аттестата соответствия ранее не было приостановлено.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В случае утраты аттестата соответствия Департамент вправе обратиться в орган по аттестации с заявлением о выдаче дубликата аттестата соответствия. Дубликат аттестата соответствия выдается органом по аттестации с пометкой «Дубликат, оригинал аттестата соответствия признается недействующим».</w:t>
      </w:r>
    </w:p>
    <w:p w:rsidR="00AE4111" w:rsidRPr="00066821" w:rsidRDefault="00AE4111" w:rsidP="00066821">
      <w:pPr>
        <w:pStyle w:val="1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Обеспечение защиты информации в ходе эксплуатации аттестованной информационной системы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Обеспечение защиты информации в ходе эксплуатации аттестованной ИС осуществляется Департаментом в соответствии с эксплуатационной документацией на СЗИ и организационно-распорядительными документами по защите информации и в том числе включает: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bookmarkStart w:id="1" w:name="_Hlk24545179"/>
      <w:r w:rsidRPr="00066821">
        <w:rPr>
          <w:sz w:val="28"/>
        </w:rPr>
        <w:t>планирование и контроль мероприятий по защите информации в ИС;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 xml:space="preserve">планирование мероприятий по проведению внутренних проверок режима обработки и защиты </w:t>
      </w:r>
      <w:proofErr w:type="spellStart"/>
      <w:r w:rsidRPr="00066821">
        <w:rPr>
          <w:sz w:val="28"/>
        </w:rPr>
        <w:t>ПДн</w:t>
      </w:r>
      <w:proofErr w:type="spellEnd"/>
      <w:r w:rsidRPr="00066821">
        <w:rPr>
          <w:sz w:val="28"/>
        </w:rPr>
        <w:t xml:space="preserve"> в </w:t>
      </w:r>
      <w:r w:rsidR="001B1310">
        <w:rPr>
          <w:sz w:val="28"/>
        </w:rPr>
        <w:t>Министерстве</w:t>
      </w:r>
      <w:r w:rsidRPr="00066821">
        <w:rPr>
          <w:sz w:val="28"/>
        </w:rPr>
        <w:t>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lastRenderedPageBreak/>
        <w:t>анализ угроз безопасности информации в ИС;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управление (администрирование) СЗИ;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выявление инцидентов и реагирование на них;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управление конфигурацией ИС и ее СЗИ;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информирование и обучение персонала ИС;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proofErr w:type="gramStart"/>
      <w:r w:rsidRPr="00066821">
        <w:rPr>
          <w:sz w:val="28"/>
        </w:rPr>
        <w:t>контроль за</w:t>
      </w:r>
      <w:proofErr w:type="gramEnd"/>
      <w:r w:rsidRPr="00066821">
        <w:rPr>
          <w:sz w:val="28"/>
        </w:rPr>
        <w:t xml:space="preserve"> обеспечением уровня защищенности информации, содержащейся в ИС.</w:t>
      </w:r>
    </w:p>
    <w:bookmarkEnd w:id="1"/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В ходе планирования мероприятий по защите информации в ИС осуществляется: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определение лиц, ответственных за планирование и контроль мероприятий по защите информации в ИС;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определение лиц, ответственных за выявление инцидентов и реагирование на них;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разработка, утверждение и актуализация плана мероприятий по защите информации в ИС;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определение порядка контроля выполнения мероприятий по защите информации в ИС, предусмотренных утвержденным планом.</w:t>
      </w:r>
    </w:p>
    <w:p w:rsidR="00AE4111" w:rsidRPr="00066821" w:rsidRDefault="00AE4111" w:rsidP="00066821">
      <w:pPr>
        <w:pStyle w:val="aff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 xml:space="preserve">Планирование мероприятий по защите информации в ИС и контроль выполнения мероприятий должны осуществляться в соответствии с порядком планирования мероприятий по защите информации в ИС </w:t>
      </w:r>
      <w:r w:rsidR="001B1310">
        <w:rPr>
          <w:sz w:val="28"/>
          <w:szCs w:val="28"/>
        </w:rPr>
        <w:t>Министерства</w:t>
      </w:r>
      <w:r w:rsidRPr="00066821">
        <w:rPr>
          <w:sz w:val="28"/>
          <w:szCs w:val="28"/>
        </w:rPr>
        <w:t xml:space="preserve"> и контроля их выполнения, разработанным в рамках внедрения СЗИ ИС.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 xml:space="preserve">В ходе планирования мероприятий по проведению внутренних проверок режима обработки и защиты </w:t>
      </w:r>
      <w:proofErr w:type="spellStart"/>
      <w:r w:rsidRPr="00066821">
        <w:rPr>
          <w:sz w:val="28"/>
          <w:szCs w:val="28"/>
        </w:rPr>
        <w:t>ПДн</w:t>
      </w:r>
      <w:proofErr w:type="spellEnd"/>
      <w:r w:rsidRPr="00066821">
        <w:rPr>
          <w:sz w:val="28"/>
          <w:szCs w:val="28"/>
        </w:rPr>
        <w:t xml:space="preserve"> в </w:t>
      </w:r>
      <w:r w:rsidR="001B1310">
        <w:rPr>
          <w:sz w:val="28"/>
          <w:szCs w:val="28"/>
        </w:rPr>
        <w:t>Министерстве</w:t>
      </w:r>
      <w:r w:rsidRPr="00066821">
        <w:rPr>
          <w:sz w:val="28"/>
          <w:szCs w:val="28"/>
        </w:rPr>
        <w:t xml:space="preserve"> осуществляется: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 xml:space="preserve">определение лиц, ответственных за осуществление внутреннего контроля соответствия обработки </w:t>
      </w:r>
      <w:proofErr w:type="spellStart"/>
      <w:r w:rsidRPr="00066821">
        <w:rPr>
          <w:sz w:val="28"/>
        </w:rPr>
        <w:t>ПДн</w:t>
      </w:r>
      <w:proofErr w:type="spellEnd"/>
      <w:r w:rsidRPr="00066821">
        <w:rPr>
          <w:sz w:val="28"/>
        </w:rPr>
        <w:t xml:space="preserve"> в </w:t>
      </w:r>
      <w:r w:rsidR="001B1310">
        <w:rPr>
          <w:sz w:val="28"/>
        </w:rPr>
        <w:t>Министерстве</w:t>
      </w:r>
      <w:r w:rsidRPr="00066821">
        <w:rPr>
          <w:sz w:val="28"/>
        </w:rPr>
        <w:t xml:space="preserve"> требованиям, установленным Федеральным законом «О персональных данных» и принятыми в соответствии с ним нормативными правовыми актами;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 xml:space="preserve">утверждение </w:t>
      </w:r>
      <w:proofErr w:type="gramStart"/>
      <w:r w:rsidRPr="00066821">
        <w:rPr>
          <w:sz w:val="28"/>
        </w:rPr>
        <w:t>правил осуществления внутреннего контроля соответствия обработки</w:t>
      </w:r>
      <w:proofErr w:type="gramEnd"/>
      <w:r w:rsidRPr="00066821">
        <w:rPr>
          <w:sz w:val="28"/>
        </w:rPr>
        <w:t xml:space="preserve"> </w:t>
      </w:r>
      <w:proofErr w:type="spellStart"/>
      <w:r w:rsidRPr="00066821">
        <w:rPr>
          <w:sz w:val="28"/>
        </w:rPr>
        <w:t>ПДн</w:t>
      </w:r>
      <w:proofErr w:type="spellEnd"/>
      <w:r w:rsidRPr="00066821">
        <w:rPr>
          <w:sz w:val="28"/>
        </w:rPr>
        <w:t xml:space="preserve"> требованиям, установленным Федеральным законом «О персональных данных» и принятыми в соответствии с ним нормативными правовыми актами;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 xml:space="preserve">утверждение на планируемый период (год) </w:t>
      </w:r>
      <w:bookmarkStart w:id="2" w:name="_Hlk116633119"/>
      <w:r w:rsidRPr="00066821">
        <w:rPr>
          <w:sz w:val="28"/>
        </w:rPr>
        <w:t xml:space="preserve">приказом </w:t>
      </w:r>
      <w:r w:rsidR="001B1310">
        <w:rPr>
          <w:sz w:val="28"/>
        </w:rPr>
        <w:t xml:space="preserve">министра имущественных и земельных отношений Смоленской </w:t>
      </w:r>
      <w:proofErr w:type="gramStart"/>
      <w:r w:rsidR="001B1310">
        <w:rPr>
          <w:sz w:val="28"/>
        </w:rPr>
        <w:t>области</w:t>
      </w:r>
      <w:r w:rsidRPr="00066821">
        <w:rPr>
          <w:sz w:val="28"/>
        </w:rPr>
        <w:t xml:space="preserve"> </w:t>
      </w:r>
      <w:bookmarkEnd w:id="2"/>
      <w:r w:rsidRPr="00066821">
        <w:rPr>
          <w:sz w:val="28"/>
        </w:rPr>
        <w:t>плана проведения внутренних проверок режима обработки</w:t>
      </w:r>
      <w:proofErr w:type="gramEnd"/>
      <w:r w:rsidRPr="00066821">
        <w:rPr>
          <w:sz w:val="28"/>
        </w:rPr>
        <w:t xml:space="preserve"> и защиты </w:t>
      </w:r>
      <w:proofErr w:type="spellStart"/>
      <w:r w:rsidRPr="00066821">
        <w:rPr>
          <w:sz w:val="28"/>
        </w:rPr>
        <w:t>ПДн</w:t>
      </w:r>
      <w:proofErr w:type="spellEnd"/>
      <w:r w:rsidRPr="00066821">
        <w:rPr>
          <w:sz w:val="28"/>
        </w:rPr>
        <w:t xml:space="preserve"> в </w:t>
      </w:r>
      <w:r w:rsidR="001B1310">
        <w:rPr>
          <w:sz w:val="28"/>
        </w:rPr>
        <w:t>Министерстве</w:t>
      </w:r>
      <w:r w:rsidRPr="00066821">
        <w:rPr>
          <w:sz w:val="28"/>
        </w:rPr>
        <w:t>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В ходе анализа угроз безопасности информации в ИС осуществляется: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выявление, анализ и устранение уязвимостей ИС;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анализ изменения угроз безопасности информации в ИС;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 xml:space="preserve">оценка возможных </w:t>
      </w:r>
      <w:proofErr w:type="gramStart"/>
      <w:r w:rsidRPr="00066821">
        <w:rPr>
          <w:sz w:val="28"/>
        </w:rPr>
        <w:t>последствий реализации угроз безопасности информации</w:t>
      </w:r>
      <w:proofErr w:type="gramEnd"/>
      <w:r w:rsidRPr="00066821">
        <w:rPr>
          <w:sz w:val="28"/>
        </w:rPr>
        <w:t xml:space="preserve"> в ИС.</w:t>
      </w:r>
    </w:p>
    <w:p w:rsidR="00AE4111" w:rsidRPr="00066821" w:rsidRDefault="00AE4111" w:rsidP="00066821">
      <w:pPr>
        <w:pStyle w:val="aff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Периодичность проведения указанных мероприятий на планируемый период (год) определяется ежегодным планом мероприятий по защите информации.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В ходе управления (администрирования) СЗИ осуществляются: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определение лиц, ответственных за управление (администрирование) СЗИ ИС;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 xml:space="preserve">управление учетными записями пользователей ИС и поддержание в </w:t>
      </w:r>
      <w:r w:rsidRPr="00066821">
        <w:rPr>
          <w:sz w:val="28"/>
        </w:rPr>
        <w:lastRenderedPageBreak/>
        <w:t>актуальном состоянии правил разграничения доступа в ИС;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управление средствами защиты информации в ИС;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управление обновлениями программных и программно-аппаратных средств, в том числе средств защиты информации, с учетом особенностей функционирования ИС;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централизованное управление СЗИ ИС (при необходимости);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мониторинг и анализ зарегистрированных событий в ИС, связанных с защитой информации (далее – события безопасности);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обеспечение функционирования СЗИ ИС в ходе ее эксплуатации, включая ведение эксплуатационной документации и организационно-распорядительных документов по защите информации.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В ходе выявления инцидентов и реагирования на них осуществляются: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обнаружение и идентификация инцидентов, в том числе отказов в обслуживании, сбоев (перезагрузок) в работе технических средств, программного обеспечения и средств защиты информации, нарушений правил разграничения доступа, неправомерных действий по сбору информации, внедрений вредоносных компьютерных программ (вирусов) и иных событий, приводящих к возникновению инцидентов;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своевременное информирование пользователями ИС и администраторами ИС лиц, ответственных за выявление инцидентов и реагирование на них, о возникновении инцидентов в ИС;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анализ инцидентов, в том числе определение источников и причин возникновения инцидентов, а также оценка их последствий;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планирование и принятие мер по устранению инцидентов, в том числе по восстановлению ИС и ее сегментов в случае отказа в обслуживании или после сбоев, устранению последствий нарушения правил разграничения доступа, неправомерных действий по сбору информации, внедрения вредоносных компьютерных программ (вирусов) и иных событий, приводящих к возникновению инцидентов;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планирование и принятие мер по предотвращению повторного возникновения инцидентов.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В ходе управления конфигурацией ИС и ее СЗИ осуществляются: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определение лиц, которым разрешены действия по внесению изменений в конфигурацию ИС и ее СЗИ, их полномочия;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определение компонентов ИС и ее СЗИ, подлежащих изменению в рамках управления конфигурацией (идентификация объектов управления конфигурацией): программно-аппаратные, программные средства, включая средства защиты информации, их настройки и программный код, эксплуатационная документация, интерфейсы, файлы и иные компоненты, подлежащие изменению и контролю;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управление изменениями ИС и ее СЗИ: разработка параметров настройки, обеспечивающих защиту информации, анализ потенциального воздействия планируемых изменений на защиту информации, санкционирование внесения изменений в ИС и ее СЗИ, документирование действий по внесению изменений в ИС и сохранение данных об изменениях конфигурации ИС;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контроль действий по внесению изменений в ИС и ее СЗИ.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В ходе информирования и обучения персонала ИС осуществляется: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lastRenderedPageBreak/>
        <w:t>информирование персонала ИС о появлении актуальных угроз безопасности информации, о правилах безопасной эксплуатации ИС;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доведение до персонала ИС требований по защите информации, а также положений организационно-распорядительных документов по защите информации с учетом внесенных в них изменений;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обучение персонала ИС правилам эксплуатации отдельных средств защиты информации;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проведение практических занятий и тренировок с персоналом ИС по блокированию угроз безопасности информации и реагированию на инциденты;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контроль осведомленности персонала ИС об угрозах безопасности информации и уровня знаний персонала ИС по вопросам обеспечения защиты информации.</w:t>
      </w:r>
    </w:p>
    <w:p w:rsidR="00AE4111" w:rsidRPr="00066821" w:rsidRDefault="00AE4111" w:rsidP="00066821">
      <w:pPr>
        <w:pStyle w:val="aff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Периодичность проведения указанных мероприятий на планируемый период (год) определяется ежегодным планом мероприятий по защите информации.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 xml:space="preserve">В ходе </w:t>
      </w:r>
      <w:proofErr w:type="gramStart"/>
      <w:r w:rsidRPr="00066821">
        <w:rPr>
          <w:sz w:val="28"/>
          <w:szCs w:val="28"/>
        </w:rPr>
        <w:t>контроля за</w:t>
      </w:r>
      <w:proofErr w:type="gramEnd"/>
      <w:r w:rsidRPr="00066821">
        <w:rPr>
          <w:sz w:val="28"/>
          <w:szCs w:val="28"/>
        </w:rPr>
        <w:t xml:space="preserve"> обеспечением уровня защищенности информации, содержащейся в ИС, осуществляются: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контроль (анализ) защищенности информации с учетом особенностей функционирования ИС;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анализ и оценка функционирования ИС и ее СЗИ, включая анализ и устранение уязвимостей и иных недостатков в функционировании СЗИ ИС;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 xml:space="preserve">документирование процедур и результатов </w:t>
      </w:r>
      <w:proofErr w:type="gramStart"/>
      <w:r w:rsidRPr="00066821">
        <w:rPr>
          <w:sz w:val="28"/>
        </w:rPr>
        <w:t>контроля за</w:t>
      </w:r>
      <w:proofErr w:type="gramEnd"/>
      <w:r w:rsidRPr="00066821">
        <w:rPr>
          <w:sz w:val="28"/>
        </w:rPr>
        <w:t xml:space="preserve"> обеспечением уровня защищенности информации, содержащейся в ИС;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 xml:space="preserve">принятие решения по результатам </w:t>
      </w:r>
      <w:proofErr w:type="gramStart"/>
      <w:r w:rsidRPr="00066821">
        <w:rPr>
          <w:sz w:val="28"/>
        </w:rPr>
        <w:t>контроля за</w:t>
      </w:r>
      <w:proofErr w:type="gramEnd"/>
      <w:r w:rsidRPr="00066821">
        <w:rPr>
          <w:sz w:val="28"/>
        </w:rPr>
        <w:t xml:space="preserve"> обеспечением уровня защищенности информации, содержащейся в ИС, о необходимости доработки (модернизации) ее СЗИ.</w:t>
      </w:r>
    </w:p>
    <w:p w:rsidR="00AE4111" w:rsidRPr="00066821" w:rsidRDefault="00AE4111" w:rsidP="00066821">
      <w:pPr>
        <w:pStyle w:val="aff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 xml:space="preserve">Мероприятия по </w:t>
      </w:r>
      <w:proofErr w:type="gramStart"/>
      <w:r w:rsidRPr="00066821">
        <w:rPr>
          <w:sz w:val="28"/>
          <w:szCs w:val="28"/>
        </w:rPr>
        <w:t>контролю за</w:t>
      </w:r>
      <w:proofErr w:type="gramEnd"/>
      <w:r w:rsidRPr="00066821">
        <w:rPr>
          <w:sz w:val="28"/>
          <w:szCs w:val="28"/>
        </w:rPr>
        <w:t xml:space="preserve"> обеспечением уровня защищенности информации на аттестованной ИС включаются в ежегодный план мероприятий по защите информации.</w:t>
      </w:r>
    </w:p>
    <w:p w:rsidR="00AE4111" w:rsidRPr="00066821" w:rsidRDefault="00AE4111" w:rsidP="00066821">
      <w:pPr>
        <w:pStyle w:val="aff0"/>
        <w:spacing w:line="240" w:lineRule="auto"/>
        <w:contextualSpacing/>
        <w:rPr>
          <w:sz w:val="28"/>
          <w:szCs w:val="28"/>
        </w:rPr>
      </w:pPr>
      <w:proofErr w:type="gramStart"/>
      <w:r w:rsidRPr="00066821">
        <w:rPr>
          <w:sz w:val="28"/>
          <w:szCs w:val="28"/>
        </w:rPr>
        <w:t>Контроль за обеспечением уровня защищенности информации на аттестованной ИС проводится Департаментом самостоятельно или с привлечением организации, имеющей лицензию на осуществление деятельности по технической защите конфиденциальной информации, выданную ФСТЭК России в соответствии с Положением о лицензировании деятельности по технической защите конфиденциальной информации, утвержденным постановлением Правительства Российской Федерации от 3 февраля 2012 г. № 79.</w:t>
      </w:r>
      <w:proofErr w:type="gramEnd"/>
    </w:p>
    <w:p w:rsidR="00AE4111" w:rsidRPr="00066821" w:rsidRDefault="00AE4111" w:rsidP="00066821">
      <w:pPr>
        <w:pStyle w:val="aff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 xml:space="preserve">По результатам </w:t>
      </w:r>
      <w:proofErr w:type="gramStart"/>
      <w:r w:rsidRPr="00066821">
        <w:rPr>
          <w:sz w:val="28"/>
          <w:szCs w:val="28"/>
        </w:rPr>
        <w:t>контроля за</w:t>
      </w:r>
      <w:proofErr w:type="gramEnd"/>
      <w:r w:rsidRPr="00066821">
        <w:rPr>
          <w:sz w:val="28"/>
          <w:szCs w:val="28"/>
        </w:rPr>
        <w:t xml:space="preserve"> обеспечением уровня защищенности информации на аттестованной ИС оформляется протокол и вносится отметка в технический паспорт на ИС. Протоколы контроля защиты информации на аттестованном объекте информатизации не реже одного раза в два года представляются Департаментом во ФСТЭК России (территориальный орган ФСТЭК России).</w:t>
      </w:r>
    </w:p>
    <w:p w:rsidR="00AE4111" w:rsidRPr="00066821" w:rsidRDefault="00AE4111" w:rsidP="00066821">
      <w:pPr>
        <w:pStyle w:val="aff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Непредставление протоколов контроля защиты информации во ФСТЭК России (территориальный орган ФСТЭК России) является основанием для приостановления действия аттестата соответствия на ИС.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proofErr w:type="gramStart"/>
      <w:r w:rsidRPr="00066821">
        <w:rPr>
          <w:sz w:val="28"/>
          <w:szCs w:val="28"/>
        </w:rPr>
        <w:t xml:space="preserve">В случае развития (модернизации) ИС, в ходе которого изменена конфигурация (параметры настройки) программных, программно-технических </w:t>
      </w:r>
      <w:r w:rsidRPr="00066821">
        <w:rPr>
          <w:sz w:val="28"/>
          <w:szCs w:val="28"/>
        </w:rPr>
        <w:lastRenderedPageBreak/>
        <w:t>средств и средств защиты информации, исключены программные, программно-технические средства и средства защиты информации, дополнительно включены аналогичные средства или заменены на аналогичные средства, проводятся дополнительные аттестационные испытания органом по аттестации в соответствии с Порядком организации и проведения работ по аттестации объектов информатизации на соответствие требованиям о защите</w:t>
      </w:r>
      <w:proofErr w:type="gramEnd"/>
      <w:r w:rsidRPr="00066821">
        <w:rPr>
          <w:sz w:val="28"/>
          <w:szCs w:val="28"/>
        </w:rPr>
        <w:t xml:space="preserve"> информации ограниченного доступа, не составляющей государственную тайну, утвержденным приказом ФСТЭК России от 29 апреля 2021 г. № 77. Сведения об изменениях аттестованной ИС и проведенных при этом аттестационных испытаниях включаются Департаментом в технический паспорт. Действие аттестата соответствия не прекращается.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proofErr w:type="gramStart"/>
      <w:r w:rsidRPr="00066821">
        <w:rPr>
          <w:sz w:val="28"/>
          <w:szCs w:val="28"/>
        </w:rPr>
        <w:t>В случае развития (модернизации) ИС, приводящего к повышению класса защищенности (уровня защищенности, категории значимости) ИС и (или) к изменению архитектуры СЗИ ИС в части изменения видов и типов программных, программно-технических средств и средств защиты информации, изменения структуры СЗИ, состава и мест расположения объекта информации и его компонентов, проводится повторная аттестация в соответствии с Порядком организации и проведения работ по аттестации</w:t>
      </w:r>
      <w:proofErr w:type="gramEnd"/>
      <w:r w:rsidRPr="00066821">
        <w:rPr>
          <w:sz w:val="28"/>
          <w:szCs w:val="28"/>
        </w:rPr>
        <w:t xml:space="preserve"> объектов информатизации на соответствие требованиям о защите информации ограниченного доступа, не составляющей государственную тайну, утвержденным приказом ФСТЭК России от 29 апреля 2021 г. № 77.</w:t>
      </w:r>
    </w:p>
    <w:p w:rsidR="00AE4111" w:rsidRPr="00066821" w:rsidRDefault="00AE4111" w:rsidP="00066821">
      <w:pPr>
        <w:pStyle w:val="1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Обеспечение защиты информации при выводе из эксплуатации аттестованной информационной системы или после принятия решения об окончании обработки информации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Обеспечение защиты информации при выводе из эксплуатации аттестованной ИС или после принятия решения об окончании обработки информации осуществляется Департаментом в соответствии с эксплуатационной документацией на СЗИ и организационно-распорядительными документами по защите информации и в том числе включает: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архивирование информации, содержащейся в ИС;</w:t>
      </w:r>
    </w:p>
    <w:p w:rsidR="00AE4111" w:rsidRPr="00066821" w:rsidRDefault="00AE4111" w:rsidP="00066821">
      <w:pPr>
        <w:pStyle w:val="a1"/>
        <w:spacing w:line="240" w:lineRule="auto"/>
        <w:contextualSpacing/>
        <w:rPr>
          <w:sz w:val="28"/>
        </w:rPr>
      </w:pPr>
      <w:r w:rsidRPr="00066821">
        <w:rPr>
          <w:sz w:val="28"/>
        </w:rPr>
        <w:t>уничтожение (стирание) данных и остаточной информации с машинных носителей информации и (или) уничтожение машинных носителей информации.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 xml:space="preserve">Архивирование информации, содержащейся в ИС, должно осуществляться при необходимости дальнейшего использования информации в деятельности </w:t>
      </w:r>
      <w:r w:rsidR="001B1310">
        <w:rPr>
          <w:sz w:val="28"/>
          <w:szCs w:val="28"/>
        </w:rPr>
        <w:t>Министерства</w:t>
      </w:r>
      <w:r w:rsidRPr="00066821">
        <w:rPr>
          <w:sz w:val="28"/>
          <w:szCs w:val="28"/>
        </w:rPr>
        <w:t>.</w:t>
      </w:r>
    </w:p>
    <w:p w:rsidR="00AE4111" w:rsidRPr="00066821" w:rsidRDefault="00AE4111" w:rsidP="00066821">
      <w:pPr>
        <w:pStyle w:val="20"/>
        <w:spacing w:line="240" w:lineRule="auto"/>
        <w:contextualSpacing/>
        <w:rPr>
          <w:sz w:val="28"/>
          <w:szCs w:val="28"/>
        </w:rPr>
      </w:pPr>
      <w:r w:rsidRPr="00066821">
        <w:rPr>
          <w:sz w:val="28"/>
          <w:szCs w:val="28"/>
        </w:rPr>
        <w:t>Уничтожение (стирание) данных и остаточной информации с машинных носителей информации производится при необходимости передачи машинного носителя информации другому пользователю ИС или в сторонние организации для ремонта, технического обслуживания или дальнейшего уничтожения. При выводе из эксплуатации машинных носителей информации, на которых осуществлялись хранение и обработка информации, осуществляется физическое уничтожение этих машинных носителей информации.</w:t>
      </w:r>
    </w:p>
    <w:p w:rsidR="001B76C6" w:rsidRPr="00066821" w:rsidRDefault="001B76C6" w:rsidP="00066821">
      <w:pPr>
        <w:contextualSpacing/>
        <w:rPr>
          <w:sz w:val="28"/>
          <w:szCs w:val="28"/>
        </w:rPr>
      </w:pPr>
    </w:p>
    <w:sectPr w:rsidR="001B76C6" w:rsidRPr="00066821" w:rsidSect="00066821">
      <w:headerReference w:type="default" r:id="rId10"/>
      <w:footerReference w:type="first" r:id="rId11"/>
      <w:pgSz w:w="11906" w:h="16838" w:code="9"/>
      <w:pgMar w:top="567" w:right="567" w:bottom="1134" w:left="1134" w:header="454" w:footer="106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496" w:rsidRDefault="008F2496" w:rsidP="00EE7A6A">
      <w:r>
        <w:separator/>
      </w:r>
    </w:p>
  </w:endnote>
  <w:endnote w:type="continuationSeparator" w:id="0">
    <w:p w:rsidR="008F2496" w:rsidRDefault="008F2496" w:rsidP="00EE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009" w:rsidRPr="00232009" w:rsidRDefault="00232009">
    <w:pPr>
      <w:pStyle w:val="ad"/>
      <w:rPr>
        <w:sz w:val="16"/>
      </w:rPr>
    </w:pPr>
    <w:r>
      <w:rPr>
        <w:sz w:val="16"/>
      </w:rPr>
      <w:t>Рег. № приказ №0120-к от 06.10.2023, Подписано ЭП: Макаревская Елена Валерьевна, Заместитель начальника Департамента 02.10.2023 21:13:02,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496" w:rsidRDefault="008F2496" w:rsidP="00EE7A6A">
      <w:r>
        <w:separator/>
      </w:r>
    </w:p>
  </w:footnote>
  <w:footnote w:type="continuationSeparator" w:id="0">
    <w:p w:rsidR="008F2496" w:rsidRDefault="008F2496" w:rsidP="00EE7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0579952"/>
      <w:docPartObj>
        <w:docPartGallery w:val="Page Numbers (Top of Page)"/>
        <w:docPartUnique/>
      </w:docPartObj>
    </w:sdtPr>
    <w:sdtEndPr/>
    <w:sdtContent>
      <w:p w:rsidR="00066821" w:rsidRDefault="0006682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310">
          <w:rPr>
            <w:noProof/>
          </w:rPr>
          <w:t>17</w:t>
        </w:r>
        <w:r>
          <w:fldChar w:fldCharType="end"/>
        </w:r>
      </w:p>
    </w:sdtContent>
  </w:sdt>
  <w:p w:rsidR="00066821" w:rsidRDefault="0006682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F0B57"/>
    <w:multiLevelType w:val="multilevel"/>
    <w:tmpl w:val="41886EF8"/>
    <w:numStyleLink w:val="a"/>
  </w:abstractNum>
  <w:abstractNum w:abstractNumId="1">
    <w:nsid w:val="19ED44F4"/>
    <w:multiLevelType w:val="multilevel"/>
    <w:tmpl w:val="DC4CD62E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37AD5"/>
    <w:multiLevelType w:val="multilevel"/>
    <w:tmpl w:val="CAA010D2"/>
    <w:lvl w:ilvl="0">
      <w:start w:val="1"/>
      <w:numFmt w:val="decimal"/>
      <w:pStyle w:val="a0"/>
      <w:isLgl/>
      <w:suff w:val="space"/>
      <w:lvlText w:val="%1)"/>
      <w:lvlJc w:val="left"/>
      <w:pPr>
        <w:ind w:left="-152" w:firstLine="720"/>
      </w:pPr>
      <w:rPr>
        <w:rFonts w:ascii="Times New Roman" w:hAnsi="Times New Roman" w:hint="default"/>
        <w:b w:val="0"/>
        <w:sz w:val="22"/>
        <w:szCs w:val="22"/>
      </w:rPr>
    </w:lvl>
    <w:lvl w:ilvl="1">
      <w:start w:val="1"/>
      <w:numFmt w:val="russianLower"/>
      <w:pStyle w:val="2"/>
      <w:suff w:val="space"/>
      <w:lvlText w:val="%2)"/>
      <w:lvlJc w:val="left"/>
      <w:pPr>
        <w:ind w:left="568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339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  <w:rPr>
        <w:rFonts w:hint="default"/>
      </w:rPr>
    </w:lvl>
  </w:abstractNum>
  <w:abstractNum w:abstractNumId="3">
    <w:nsid w:val="296375F2"/>
    <w:multiLevelType w:val="multilevel"/>
    <w:tmpl w:val="EE389A18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E6A60AD"/>
    <w:multiLevelType w:val="multilevel"/>
    <w:tmpl w:val="07327A10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B2039"/>
    <w:multiLevelType w:val="multilevel"/>
    <w:tmpl w:val="350C9CCA"/>
    <w:lvl w:ilvl="0">
      <w:start w:val="1"/>
      <w:numFmt w:val="bullet"/>
      <w:pStyle w:val="a1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203B92"/>
    <w:multiLevelType w:val="hybridMultilevel"/>
    <w:tmpl w:val="5D18B5E4"/>
    <w:lvl w:ilvl="0" w:tplc="BB286DF4">
      <w:start w:val="1"/>
      <w:numFmt w:val="decimal"/>
      <w:pStyle w:val="a2"/>
      <w:lvlText w:val="%1."/>
      <w:lvlJc w:val="left"/>
      <w:pPr>
        <w:ind w:left="1069" w:hanging="360"/>
      </w:pPr>
      <w:rPr>
        <w:rFonts w:hint="default"/>
      </w:rPr>
    </w:lvl>
    <w:lvl w:ilvl="1" w:tplc="8FBCC002" w:tentative="1">
      <w:start w:val="1"/>
      <w:numFmt w:val="lowerLetter"/>
      <w:lvlText w:val="%2."/>
      <w:lvlJc w:val="left"/>
      <w:pPr>
        <w:ind w:left="1789" w:hanging="360"/>
      </w:pPr>
    </w:lvl>
    <w:lvl w:ilvl="2" w:tplc="A6942018" w:tentative="1">
      <w:start w:val="1"/>
      <w:numFmt w:val="lowerRoman"/>
      <w:lvlText w:val="%3."/>
      <w:lvlJc w:val="right"/>
      <w:pPr>
        <w:ind w:left="2509" w:hanging="180"/>
      </w:pPr>
    </w:lvl>
    <w:lvl w:ilvl="3" w:tplc="8200B256" w:tentative="1">
      <w:start w:val="1"/>
      <w:numFmt w:val="decimal"/>
      <w:lvlText w:val="%4."/>
      <w:lvlJc w:val="left"/>
      <w:pPr>
        <w:ind w:left="3229" w:hanging="360"/>
      </w:pPr>
    </w:lvl>
    <w:lvl w:ilvl="4" w:tplc="1DD03E3C" w:tentative="1">
      <w:start w:val="1"/>
      <w:numFmt w:val="lowerLetter"/>
      <w:lvlText w:val="%5."/>
      <w:lvlJc w:val="left"/>
      <w:pPr>
        <w:ind w:left="3949" w:hanging="360"/>
      </w:pPr>
    </w:lvl>
    <w:lvl w:ilvl="5" w:tplc="F9BAFA4A" w:tentative="1">
      <w:start w:val="1"/>
      <w:numFmt w:val="lowerRoman"/>
      <w:lvlText w:val="%6."/>
      <w:lvlJc w:val="right"/>
      <w:pPr>
        <w:ind w:left="4669" w:hanging="180"/>
      </w:pPr>
    </w:lvl>
    <w:lvl w:ilvl="6" w:tplc="995ABFE0" w:tentative="1">
      <w:start w:val="1"/>
      <w:numFmt w:val="decimal"/>
      <w:lvlText w:val="%7."/>
      <w:lvlJc w:val="left"/>
      <w:pPr>
        <w:ind w:left="5389" w:hanging="360"/>
      </w:pPr>
    </w:lvl>
    <w:lvl w:ilvl="7" w:tplc="827C5862" w:tentative="1">
      <w:start w:val="1"/>
      <w:numFmt w:val="lowerLetter"/>
      <w:lvlText w:val="%8."/>
      <w:lvlJc w:val="left"/>
      <w:pPr>
        <w:ind w:left="6109" w:hanging="360"/>
      </w:pPr>
    </w:lvl>
    <w:lvl w:ilvl="8" w:tplc="2C949FE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8">
    <w:nsid w:val="42BC79E2"/>
    <w:multiLevelType w:val="hybridMultilevel"/>
    <w:tmpl w:val="2B92DC74"/>
    <w:lvl w:ilvl="0" w:tplc="BB2AE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2C18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46A1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234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BED4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2A16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BEAC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27B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BAB6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4E1743"/>
    <w:multiLevelType w:val="hybridMultilevel"/>
    <w:tmpl w:val="587E4D0E"/>
    <w:lvl w:ilvl="0" w:tplc="DDD48C8E">
      <w:start w:val="1"/>
      <w:numFmt w:val="decimal"/>
      <w:suff w:val="space"/>
      <w:lvlText w:val="1.%1"/>
      <w:lvlJc w:val="left"/>
      <w:pPr>
        <w:ind w:left="1440" w:hanging="360"/>
      </w:pPr>
      <w:rPr>
        <w:rFonts w:hint="default"/>
        <w:color w:val="auto"/>
        <w:sz w:val="22"/>
        <w:szCs w:val="22"/>
      </w:rPr>
    </w:lvl>
    <w:lvl w:ilvl="1" w:tplc="86889618" w:tentative="1">
      <w:start w:val="1"/>
      <w:numFmt w:val="lowerLetter"/>
      <w:lvlText w:val="%2."/>
      <w:lvlJc w:val="left"/>
      <w:pPr>
        <w:ind w:left="2160" w:hanging="360"/>
      </w:pPr>
    </w:lvl>
    <w:lvl w:ilvl="2" w:tplc="79D8B650" w:tentative="1">
      <w:start w:val="1"/>
      <w:numFmt w:val="lowerRoman"/>
      <w:lvlText w:val="%3."/>
      <w:lvlJc w:val="right"/>
      <w:pPr>
        <w:ind w:left="2880" w:hanging="180"/>
      </w:pPr>
    </w:lvl>
    <w:lvl w:ilvl="3" w:tplc="C008ACD8" w:tentative="1">
      <w:start w:val="1"/>
      <w:numFmt w:val="decimal"/>
      <w:lvlText w:val="%4."/>
      <w:lvlJc w:val="left"/>
      <w:pPr>
        <w:ind w:left="3600" w:hanging="360"/>
      </w:pPr>
    </w:lvl>
    <w:lvl w:ilvl="4" w:tplc="874A9CBC" w:tentative="1">
      <w:start w:val="1"/>
      <w:numFmt w:val="lowerLetter"/>
      <w:lvlText w:val="%5."/>
      <w:lvlJc w:val="left"/>
      <w:pPr>
        <w:ind w:left="4320" w:hanging="360"/>
      </w:pPr>
    </w:lvl>
    <w:lvl w:ilvl="5" w:tplc="6220DC96" w:tentative="1">
      <w:start w:val="1"/>
      <w:numFmt w:val="lowerRoman"/>
      <w:lvlText w:val="%6."/>
      <w:lvlJc w:val="right"/>
      <w:pPr>
        <w:ind w:left="5040" w:hanging="180"/>
      </w:pPr>
    </w:lvl>
    <w:lvl w:ilvl="6" w:tplc="1C1806D4" w:tentative="1">
      <w:start w:val="1"/>
      <w:numFmt w:val="decimal"/>
      <w:lvlText w:val="%7."/>
      <w:lvlJc w:val="left"/>
      <w:pPr>
        <w:ind w:left="5760" w:hanging="360"/>
      </w:pPr>
    </w:lvl>
    <w:lvl w:ilvl="7" w:tplc="6A48ABD8" w:tentative="1">
      <w:start w:val="1"/>
      <w:numFmt w:val="lowerLetter"/>
      <w:lvlText w:val="%8."/>
      <w:lvlJc w:val="left"/>
      <w:pPr>
        <w:ind w:left="6480" w:hanging="360"/>
      </w:pPr>
    </w:lvl>
    <w:lvl w:ilvl="8" w:tplc="023C0A4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98934BD"/>
    <w:multiLevelType w:val="multilevel"/>
    <w:tmpl w:val="811A6994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3"/>
    <w:lvlOverride w:ilvl="0"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suff w:val="nothing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8">
    <w:abstractNumId w:val="3"/>
    <w:lvlOverride w:ilvl="0"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suff w:val="nothing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9">
    <w:abstractNumId w:val="3"/>
    <w:lvlOverride w:ilvl="0"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suff w:val="nothing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10">
    <w:abstractNumId w:val="3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default"/>
          <w:b w:val="0"/>
          <w:i w:val="0"/>
        </w:rPr>
      </w:lvl>
    </w:lvlOverride>
    <w:lvlOverride w:ilvl="1">
      <w:startOverride w:val="1"/>
      <w:lvl w:ilvl="1">
        <w:start w:val="1"/>
        <w:numFmt w:val="decimal"/>
        <w:suff w:val="nothing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11">
    <w:abstractNumId w:val="3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default"/>
          <w:b w:val="0"/>
          <w:i w:val="0"/>
        </w:rPr>
      </w:lvl>
    </w:lvlOverride>
    <w:lvlOverride w:ilvl="1">
      <w:startOverride w:val="1"/>
      <w:lvl w:ilvl="1">
        <w:start w:val="1"/>
        <w:numFmt w:val="decimal"/>
        <w:suff w:val="nothing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12">
    <w:abstractNumId w:val="3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default"/>
          <w:b w:val="0"/>
          <w:i w:val="0"/>
        </w:rPr>
      </w:lvl>
    </w:lvlOverride>
    <w:lvlOverride w:ilvl="1">
      <w:startOverride w:val="1"/>
      <w:lvl w:ilvl="1">
        <w:start w:val="1"/>
        <w:numFmt w:val="decimal"/>
        <w:suff w:val="nothing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13">
    <w:abstractNumId w:val="4"/>
  </w:num>
  <w:num w:numId="14">
    <w:abstractNumId w:val="10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B2"/>
    <w:rsid w:val="00002482"/>
    <w:rsid w:val="00004F9F"/>
    <w:rsid w:val="000275A3"/>
    <w:rsid w:val="00030F8C"/>
    <w:rsid w:val="00031CC1"/>
    <w:rsid w:val="0003219F"/>
    <w:rsid w:val="00033384"/>
    <w:rsid w:val="00035A12"/>
    <w:rsid w:val="00035B5F"/>
    <w:rsid w:val="0003686C"/>
    <w:rsid w:val="00037197"/>
    <w:rsid w:val="000416C0"/>
    <w:rsid w:val="000433B2"/>
    <w:rsid w:val="00046258"/>
    <w:rsid w:val="00055886"/>
    <w:rsid w:val="000577C5"/>
    <w:rsid w:val="00066821"/>
    <w:rsid w:val="00067769"/>
    <w:rsid w:val="00074E1E"/>
    <w:rsid w:val="00077DD8"/>
    <w:rsid w:val="0008607D"/>
    <w:rsid w:val="00086730"/>
    <w:rsid w:val="000878EA"/>
    <w:rsid w:val="00091274"/>
    <w:rsid w:val="00093ECD"/>
    <w:rsid w:val="000955C6"/>
    <w:rsid w:val="00095E91"/>
    <w:rsid w:val="00095F7E"/>
    <w:rsid w:val="000B1652"/>
    <w:rsid w:val="000B17FB"/>
    <w:rsid w:val="000B46BB"/>
    <w:rsid w:val="000B7621"/>
    <w:rsid w:val="000C0AB3"/>
    <w:rsid w:val="000C2003"/>
    <w:rsid w:val="000C47C2"/>
    <w:rsid w:val="000C7433"/>
    <w:rsid w:val="000D0F40"/>
    <w:rsid w:val="000D372D"/>
    <w:rsid w:val="000D3CAE"/>
    <w:rsid w:val="000D6819"/>
    <w:rsid w:val="000D7428"/>
    <w:rsid w:val="000E2959"/>
    <w:rsid w:val="000E36FC"/>
    <w:rsid w:val="000F056D"/>
    <w:rsid w:val="000F2034"/>
    <w:rsid w:val="000F26D5"/>
    <w:rsid w:val="000F7FFC"/>
    <w:rsid w:val="00101E7E"/>
    <w:rsid w:val="00104BD7"/>
    <w:rsid w:val="00105CF4"/>
    <w:rsid w:val="00106461"/>
    <w:rsid w:val="0011220A"/>
    <w:rsid w:val="001127F6"/>
    <w:rsid w:val="00114EFB"/>
    <w:rsid w:val="00116D61"/>
    <w:rsid w:val="0012154E"/>
    <w:rsid w:val="00125629"/>
    <w:rsid w:val="0013161D"/>
    <w:rsid w:val="00133D5F"/>
    <w:rsid w:val="00134A03"/>
    <w:rsid w:val="001435B5"/>
    <w:rsid w:val="0014764B"/>
    <w:rsid w:val="00151144"/>
    <w:rsid w:val="00151847"/>
    <w:rsid w:val="0015342B"/>
    <w:rsid w:val="00153F3E"/>
    <w:rsid w:val="0016038D"/>
    <w:rsid w:val="001616CE"/>
    <w:rsid w:val="00162EED"/>
    <w:rsid w:val="00171B45"/>
    <w:rsid w:val="0017263C"/>
    <w:rsid w:val="001731CB"/>
    <w:rsid w:val="00180281"/>
    <w:rsid w:val="001815B6"/>
    <w:rsid w:val="00185ED6"/>
    <w:rsid w:val="00193585"/>
    <w:rsid w:val="00193870"/>
    <w:rsid w:val="001A0F1C"/>
    <w:rsid w:val="001B1310"/>
    <w:rsid w:val="001B3DD2"/>
    <w:rsid w:val="001B487E"/>
    <w:rsid w:val="001B76C6"/>
    <w:rsid w:val="001C4E28"/>
    <w:rsid w:val="001D18A8"/>
    <w:rsid w:val="001D3E83"/>
    <w:rsid w:val="001D40A1"/>
    <w:rsid w:val="001D61B6"/>
    <w:rsid w:val="001E3ADC"/>
    <w:rsid w:val="001E4321"/>
    <w:rsid w:val="001E51AC"/>
    <w:rsid w:val="001E5CF2"/>
    <w:rsid w:val="001E7D35"/>
    <w:rsid w:val="001E7E56"/>
    <w:rsid w:val="001F291B"/>
    <w:rsid w:val="001F4B52"/>
    <w:rsid w:val="0020761E"/>
    <w:rsid w:val="00207C1E"/>
    <w:rsid w:val="002146E4"/>
    <w:rsid w:val="002157ED"/>
    <w:rsid w:val="00220462"/>
    <w:rsid w:val="00223AEC"/>
    <w:rsid w:val="0022461C"/>
    <w:rsid w:val="0023154E"/>
    <w:rsid w:val="0023194E"/>
    <w:rsid w:val="00232009"/>
    <w:rsid w:val="00233C0F"/>
    <w:rsid w:val="00241321"/>
    <w:rsid w:val="00242DBF"/>
    <w:rsid w:val="002451D0"/>
    <w:rsid w:val="00246B60"/>
    <w:rsid w:val="002516A8"/>
    <w:rsid w:val="0025412D"/>
    <w:rsid w:val="00257E46"/>
    <w:rsid w:val="0026096F"/>
    <w:rsid w:val="00265A82"/>
    <w:rsid w:val="00271271"/>
    <w:rsid w:val="00283AD1"/>
    <w:rsid w:val="00285329"/>
    <w:rsid w:val="0029226C"/>
    <w:rsid w:val="0029350C"/>
    <w:rsid w:val="00293AD7"/>
    <w:rsid w:val="002A55A9"/>
    <w:rsid w:val="002A5DE4"/>
    <w:rsid w:val="002A6442"/>
    <w:rsid w:val="002B6797"/>
    <w:rsid w:val="002C79F1"/>
    <w:rsid w:val="002C7D6B"/>
    <w:rsid w:val="002D0CC3"/>
    <w:rsid w:val="002D49D8"/>
    <w:rsid w:val="002D7B88"/>
    <w:rsid w:val="002E00A1"/>
    <w:rsid w:val="002E1287"/>
    <w:rsid w:val="002E2AB3"/>
    <w:rsid w:val="002E4526"/>
    <w:rsid w:val="00307461"/>
    <w:rsid w:val="003120DD"/>
    <w:rsid w:val="00315707"/>
    <w:rsid w:val="00317370"/>
    <w:rsid w:val="00321197"/>
    <w:rsid w:val="00323BE5"/>
    <w:rsid w:val="00325592"/>
    <w:rsid w:val="00326166"/>
    <w:rsid w:val="00331EAA"/>
    <w:rsid w:val="00336C95"/>
    <w:rsid w:val="00343E12"/>
    <w:rsid w:val="00344352"/>
    <w:rsid w:val="00352BF0"/>
    <w:rsid w:val="00353B1F"/>
    <w:rsid w:val="0035509B"/>
    <w:rsid w:val="00361FFC"/>
    <w:rsid w:val="00364BDA"/>
    <w:rsid w:val="00365421"/>
    <w:rsid w:val="00365F95"/>
    <w:rsid w:val="00373B5B"/>
    <w:rsid w:val="00374CFE"/>
    <w:rsid w:val="00374E87"/>
    <w:rsid w:val="0037659D"/>
    <w:rsid w:val="00387817"/>
    <w:rsid w:val="003929F0"/>
    <w:rsid w:val="003941BA"/>
    <w:rsid w:val="00396715"/>
    <w:rsid w:val="003A6643"/>
    <w:rsid w:val="003A788E"/>
    <w:rsid w:val="003B2D38"/>
    <w:rsid w:val="003B744F"/>
    <w:rsid w:val="003C11A2"/>
    <w:rsid w:val="003C6572"/>
    <w:rsid w:val="003D2E2E"/>
    <w:rsid w:val="003D56A3"/>
    <w:rsid w:val="003E2BE3"/>
    <w:rsid w:val="003E3A7B"/>
    <w:rsid w:val="003E56FF"/>
    <w:rsid w:val="003E63F8"/>
    <w:rsid w:val="003F08B4"/>
    <w:rsid w:val="003F142B"/>
    <w:rsid w:val="003F2070"/>
    <w:rsid w:val="003F210E"/>
    <w:rsid w:val="003F5283"/>
    <w:rsid w:val="00401D96"/>
    <w:rsid w:val="00403705"/>
    <w:rsid w:val="004103D8"/>
    <w:rsid w:val="00410900"/>
    <w:rsid w:val="00412C1F"/>
    <w:rsid w:val="00414408"/>
    <w:rsid w:val="0041503A"/>
    <w:rsid w:val="0041593C"/>
    <w:rsid w:val="00417BB4"/>
    <w:rsid w:val="0042108C"/>
    <w:rsid w:val="00422A82"/>
    <w:rsid w:val="00425876"/>
    <w:rsid w:val="00432829"/>
    <w:rsid w:val="00434136"/>
    <w:rsid w:val="004428D7"/>
    <w:rsid w:val="00442C46"/>
    <w:rsid w:val="004432A1"/>
    <w:rsid w:val="00446AC9"/>
    <w:rsid w:val="00446EC6"/>
    <w:rsid w:val="00450FA7"/>
    <w:rsid w:val="00453DA5"/>
    <w:rsid w:val="0045555C"/>
    <w:rsid w:val="004636AE"/>
    <w:rsid w:val="00464487"/>
    <w:rsid w:val="0046556F"/>
    <w:rsid w:val="00466E9F"/>
    <w:rsid w:val="00473D15"/>
    <w:rsid w:val="0048640E"/>
    <w:rsid w:val="004869A8"/>
    <w:rsid w:val="00486D86"/>
    <w:rsid w:val="004873E5"/>
    <w:rsid w:val="00487E83"/>
    <w:rsid w:val="0049367F"/>
    <w:rsid w:val="00495637"/>
    <w:rsid w:val="00495868"/>
    <w:rsid w:val="004A3326"/>
    <w:rsid w:val="004A37F4"/>
    <w:rsid w:val="004A3CC2"/>
    <w:rsid w:val="004B0C84"/>
    <w:rsid w:val="004B142A"/>
    <w:rsid w:val="004B168D"/>
    <w:rsid w:val="004B3202"/>
    <w:rsid w:val="004B34A9"/>
    <w:rsid w:val="004B7CED"/>
    <w:rsid w:val="004C0FA6"/>
    <w:rsid w:val="004D0923"/>
    <w:rsid w:val="004D0FC8"/>
    <w:rsid w:val="004D1709"/>
    <w:rsid w:val="004D28E2"/>
    <w:rsid w:val="004D6CE7"/>
    <w:rsid w:val="004E6325"/>
    <w:rsid w:val="004E72FD"/>
    <w:rsid w:val="004F0FF8"/>
    <w:rsid w:val="004F63CB"/>
    <w:rsid w:val="00503B62"/>
    <w:rsid w:val="00505399"/>
    <w:rsid w:val="00510285"/>
    <w:rsid w:val="00510986"/>
    <w:rsid w:val="00512741"/>
    <w:rsid w:val="0051527B"/>
    <w:rsid w:val="005209E8"/>
    <w:rsid w:val="0052624C"/>
    <w:rsid w:val="00534772"/>
    <w:rsid w:val="005377F5"/>
    <w:rsid w:val="00540785"/>
    <w:rsid w:val="00544BF0"/>
    <w:rsid w:val="005528BA"/>
    <w:rsid w:val="005538C6"/>
    <w:rsid w:val="005544B3"/>
    <w:rsid w:val="0056271A"/>
    <w:rsid w:val="0056337D"/>
    <w:rsid w:val="005643CD"/>
    <w:rsid w:val="00567A97"/>
    <w:rsid w:val="00571EA8"/>
    <w:rsid w:val="005724C0"/>
    <w:rsid w:val="00573FE5"/>
    <w:rsid w:val="005774D6"/>
    <w:rsid w:val="005774E2"/>
    <w:rsid w:val="00582406"/>
    <w:rsid w:val="00582F2D"/>
    <w:rsid w:val="00590028"/>
    <w:rsid w:val="0059096F"/>
    <w:rsid w:val="0059592E"/>
    <w:rsid w:val="005A1D7A"/>
    <w:rsid w:val="005A51B5"/>
    <w:rsid w:val="005A689C"/>
    <w:rsid w:val="005B1B51"/>
    <w:rsid w:val="005B29AC"/>
    <w:rsid w:val="005B36CB"/>
    <w:rsid w:val="005B6492"/>
    <w:rsid w:val="005C3F44"/>
    <w:rsid w:val="005C6CB1"/>
    <w:rsid w:val="005D40EB"/>
    <w:rsid w:val="005D5779"/>
    <w:rsid w:val="005D678B"/>
    <w:rsid w:val="005E11E4"/>
    <w:rsid w:val="005E5848"/>
    <w:rsid w:val="005F56D2"/>
    <w:rsid w:val="0060071C"/>
    <w:rsid w:val="00602AE1"/>
    <w:rsid w:val="00604222"/>
    <w:rsid w:val="0061042D"/>
    <w:rsid w:val="006258EA"/>
    <w:rsid w:val="00626E89"/>
    <w:rsid w:val="00634ADB"/>
    <w:rsid w:val="0063580F"/>
    <w:rsid w:val="006368A6"/>
    <w:rsid w:val="006412D6"/>
    <w:rsid w:val="00653B78"/>
    <w:rsid w:val="0065724A"/>
    <w:rsid w:val="00660278"/>
    <w:rsid w:val="006617AF"/>
    <w:rsid w:val="0066379F"/>
    <w:rsid w:val="00665E17"/>
    <w:rsid w:val="006706FD"/>
    <w:rsid w:val="00674564"/>
    <w:rsid w:val="006748D0"/>
    <w:rsid w:val="006823FB"/>
    <w:rsid w:val="00690440"/>
    <w:rsid w:val="00690ABA"/>
    <w:rsid w:val="00692F51"/>
    <w:rsid w:val="00693818"/>
    <w:rsid w:val="00694E32"/>
    <w:rsid w:val="006A1D37"/>
    <w:rsid w:val="006A2619"/>
    <w:rsid w:val="006A39BE"/>
    <w:rsid w:val="006A5C12"/>
    <w:rsid w:val="006B09F3"/>
    <w:rsid w:val="006B27FC"/>
    <w:rsid w:val="006C14F0"/>
    <w:rsid w:val="006C19E2"/>
    <w:rsid w:val="006C1AC6"/>
    <w:rsid w:val="006C4826"/>
    <w:rsid w:val="006C66D9"/>
    <w:rsid w:val="006D0D1B"/>
    <w:rsid w:val="006D16B2"/>
    <w:rsid w:val="006D6B17"/>
    <w:rsid w:val="006D7632"/>
    <w:rsid w:val="006E0C5E"/>
    <w:rsid w:val="006E5DCD"/>
    <w:rsid w:val="006E6C71"/>
    <w:rsid w:val="006E7C50"/>
    <w:rsid w:val="00705228"/>
    <w:rsid w:val="0070633A"/>
    <w:rsid w:val="0070776C"/>
    <w:rsid w:val="00710BFE"/>
    <w:rsid w:val="00716B27"/>
    <w:rsid w:val="007232DF"/>
    <w:rsid w:val="007234D1"/>
    <w:rsid w:val="00727AB6"/>
    <w:rsid w:val="007336A0"/>
    <w:rsid w:val="007342F2"/>
    <w:rsid w:val="00735372"/>
    <w:rsid w:val="00735AB2"/>
    <w:rsid w:val="007378BC"/>
    <w:rsid w:val="00737A63"/>
    <w:rsid w:val="00737B73"/>
    <w:rsid w:val="00744E34"/>
    <w:rsid w:val="007505F5"/>
    <w:rsid w:val="00750CE0"/>
    <w:rsid w:val="00751F34"/>
    <w:rsid w:val="00755161"/>
    <w:rsid w:val="00757117"/>
    <w:rsid w:val="007605D5"/>
    <w:rsid w:val="0076482E"/>
    <w:rsid w:val="00765D0D"/>
    <w:rsid w:val="007664BB"/>
    <w:rsid w:val="00772043"/>
    <w:rsid w:val="0077655E"/>
    <w:rsid w:val="00777B98"/>
    <w:rsid w:val="0078022E"/>
    <w:rsid w:val="007852CA"/>
    <w:rsid w:val="0078568D"/>
    <w:rsid w:val="00785A2F"/>
    <w:rsid w:val="00785D51"/>
    <w:rsid w:val="007875B1"/>
    <w:rsid w:val="0079148C"/>
    <w:rsid w:val="0079298E"/>
    <w:rsid w:val="007932A2"/>
    <w:rsid w:val="00795BD5"/>
    <w:rsid w:val="007977D1"/>
    <w:rsid w:val="007A16B8"/>
    <w:rsid w:val="007A3657"/>
    <w:rsid w:val="007A7E9A"/>
    <w:rsid w:val="007B31E3"/>
    <w:rsid w:val="007B6FC2"/>
    <w:rsid w:val="007C3692"/>
    <w:rsid w:val="007C4A65"/>
    <w:rsid w:val="007C7A46"/>
    <w:rsid w:val="007C7A6C"/>
    <w:rsid w:val="007D0482"/>
    <w:rsid w:val="007D1201"/>
    <w:rsid w:val="007D6E64"/>
    <w:rsid w:val="007E1E57"/>
    <w:rsid w:val="007E4ACC"/>
    <w:rsid w:val="007F1AAC"/>
    <w:rsid w:val="007F47D3"/>
    <w:rsid w:val="008051D2"/>
    <w:rsid w:val="00805A93"/>
    <w:rsid w:val="0080613E"/>
    <w:rsid w:val="00813E0B"/>
    <w:rsid w:val="0081598C"/>
    <w:rsid w:val="008231C3"/>
    <w:rsid w:val="008236DA"/>
    <w:rsid w:val="0082388F"/>
    <w:rsid w:val="00825A79"/>
    <w:rsid w:val="008270D2"/>
    <w:rsid w:val="00830042"/>
    <w:rsid w:val="00832466"/>
    <w:rsid w:val="00833A79"/>
    <w:rsid w:val="00833C6A"/>
    <w:rsid w:val="00835962"/>
    <w:rsid w:val="00836767"/>
    <w:rsid w:val="008421D3"/>
    <w:rsid w:val="008436D7"/>
    <w:rsid w:val="00851004"/>
    <w:rsid w:val="00852DC5"/>
    <w:rsid w:val="00853490"/>
    <w:rsid w:val="008548C8"/>
    <w:rsid w:val="008569C4"/>
    <w:rsid w:val="008623DC"/>
    <w:rsid w:val="00862774"/>
    <w:rsid w:val="008724F7"/>
    <w:rsid w:val="00872F6E"/>
    <w:rsid w:val="0087384B"/>
    <w:rsid w:val="00877442"/>
    <w:rsid w:val="00880501"/>
    <w:rsid w:val="00883543"/>
    <w:rsid w:val="00884DCB"/>
    <w:rsid w:val="00890AD8"/>
    <w:rsid w:val="0089275D"/>
    <w:rsid w:val="00894810"/>
    <w:rsid w:val="008A708B"/>
    <w:rsid w:val="008B1262"/>
    <w:rsid w:val="008B1D6C"/>
    <w:rsid w:val="008B5FCD"/>
    <w:rsid w:val="008C0370"/>
    <w:rsid w:val="008C05BC"/>
    <w:rsid w:val="008C0A16"/>
    <w:rsid w:val="008C0AA0"/>
    <w:rsid w:val="008C342D"/>
    <w:rsid w:val="008D2641"/>
    <w:rsid w:val="008D41FC"/>
    <w:rsid w:val="008D429D"/>
    <w:rsid w:val="008D5F42"/>
    <w:rsid w:val="008E452B"/>
    <w:rsid w:val="008F1A58"/>
    <w:rsid w:val="008F2496"/>
    <w:rsid w:val="008F694F"/>
    <w:rsid w:val="009015DD"/>
    <w:rsid w:val="00903C2C"/>
    <w:rsid w:val="00910D6F"/>
    <w:rsid w:val="00914245"/>
    <w:rsid w:val="009145B1"/>
    <w:rsid w:val="009145CF"/>
    <w:rsid w:val="00933D56"/>
    <w:rsid w:val="0093716D"/>
    <w:rsid w:val="00937EF2"/>
    <w:rsid w:val="00937FFD"/>
    <w:rsid w:val="009427FD"/>
    <w:rsid w:val="009435B1"/>
    <w:rsid w:val="0094470F"/>
    <w:rsid w:val="009464E0"/>
    <w:rsid w:val="00952BBF"/>
    <w:rsid w:val="00953E2D"/>
    <w:rsid w:val="009620CD"/>
    <w:rsid w:val="009700E6"/>
    <w:rsid w:val="0098181A"/>
    <w:rsid w:val="009841A3"/>
    <w:rsid w:val="009867FF"/>
    <w:rsid w:val="009A2E1A"/>
    <w:rsid w:val="009A5C10"/>
    <w:rsid w:val="009C2219"/>
    <w:rsid w:val="009C6381"/>
    <w:rsid w:val="009D5E38"/>
    <w:rsid w:val="009E4B08"/>
    <w:rsid w:val="009E4C67"/>
    <w:rsid w:val="009E5B91"/>
    <w:rsid w:val="009E5C4B"/>
    <w:rsid w:val="009F124C"/>
    <w:rsid w:val="009F35DC"/>
    <w:rsid w:val="009F548A"/>
    <w:rsid w:val="009F7BBC"/>
    <w:rsid w:val="00A00A77"/>
    <w:rsid w:val="00A11C70"/>
    <w:rsid w:val="00A123F3"/>
    <w:rsid w:val="00A142CF"/>
    <w:rsid w:val="00A153CB"/>
    <w:rsid w:val="00A15D8B"/>
    <w:rsid w:val="00A15DBC"/>
    <w:rsid w:val="00A17405"/>
    <w:rsid w:val="00A226F9"/>
    <w:rsid w:val="00A27961"/>
    <w:rsid w:val="00A308E7"/>
    <w:rsid w:val="00A4358A"/>
    <w:rsid w:val="00A43AF2"/>
    <w:rsid w:val="00A43DB2"/>
    <w:rsid w:val="00A50047"/>
    <w:rsid w:val="00A50143"/>
    <w:rsid w:val="00A50820"/>
    <w:rsid w:val="00A5239B"/>
    <w:rsid w:val="00A5428F"/>
    <w:rsid w:val="00A5538B"/>
    <w:rsid w:val="00A61BFC"/>
    <w:rsid w:val="00A67799"/>
    <w:rsid w:val="00A70D57"/>
    <w:rsid w:val="00A72890"/>
    <w:rsid w:val="00A90FE5"/>
    <w:rsid w:val="00A913FA"/>
    <w:rsid w:val="00A94EC3"/>
    <w:rsid w:val="00A952EA"/>
    <w:rsid w:val="00A955B4"/>
    <w:rsid w:val="00A96F8E"/>
    <w:rsid w:val="00AA09D3"/>
    <w:rsid w:val="00AA36D7"/>
    <w:rsid w:val="00AA68ED"/>
    <w:rsid w:val="00AB1B61"/>
    <w:rsid w:val="00AB5C22"/>
    <w:rsid w:val="00AC0CCF"/>
    <w:rsid w:val="00AC14AB"/>
    <w:rsid w:val="00AC402D"/>
    <w:rsid w:val="00AC434C"/>
    <w:rsid w:val="00AD34FA"/>
    <w:rsid w:val="00AD5FE5"/>
    <w:rsid w:val="00AD68E8"/>
    <w:rsid w:val="00AE12CC"/>
    <w:rsid w:val="00AE1FAA"/>
    <w:rsid w:val="00AE277D"/>
    <w:rsid w:val="00AE2865"/>
    <w:rsid w:val="00AE3A5D"/>
    <w:rsid w:val="00AE4065"/>
    <w:rsid w:val="00AE4086"/>
    <w:rsid w:val="00AE4111"/>
    <w:rsid w:val="00AE4E31"/>
    <w:rsid w:val="00AF1717"/>
    <w:rsid w:val="00AF2B4A"/>
    <w:rsid w:val="00AF698F"/>
    <w:rsid w:val="00AF7DBE"/>
    <w:rsid w:val="00B00426"/>
    <w:rsid w:val="00B02944"/>
    <w:rsid w:val="00B02EBB"/>
    <w:rsid w:val="00B0681A"/>
    <w:rsid w:val="00B152E4"/>
    <w:rsid w:val="00B21508"/>
    <w:rsid w:val="00B217B1"/>
    <w:rsid w:val="00B21CA4"/>
    <w:rsid w:val="00B26A12"/>
    <w:rsid w:val="00B2709C"/>
    <w:rsid w:val="00B309E0"/>
    <w:rsid w:val="00B30B1D"/>
    <w:rsid w:val="00B312BE"/>
    <w:rsid w:val="00B3146D"/>
    <w:rsid w:val="00B31C76"/>
    <w:rsid w:val="00B3350F"/>
    <w:rsid w:val="00B354C3"/>
    <w:rsid w:val="00B35538"/>
    <w:rsid w:val="00B3710D"/>
    <w:rsid w:val="00B45537"/>
    <w:rsid w:val="00B45999"/>
    <w:rsid w:val="00B47DC0"/>
    <w:rsid w:val="00B51CA3"/>
    <w:rsid w:val="00B663D3"/>
    <w:rsid w:val="00B66E89"/>
    <w:rsid w:val="00B67153"/>
    <w:rsid w:val="00B70C1C"/>
    <w:rsid w:val="00B75CA0"/>
    <w:rsid w:val="00B809A2"/>
    <w:rsid w:val="00B81AA5"/>
    <w:rsid w:val="00B81F27"/>
    <w:rsid w:val="00B82B07"/>
    <w:rsid w:val="00B8386C"/>
    <w:rsid w:val="00B8667A"/>
    <w:rsid w:val="00B92A92"/>
    <w:rsid w:val="00B92F5E"/>
    <w:rsid w:val="00B94225"/>
    <w:rsid w:val="00B96E4A"/>
    <w:rsid w:val="00B97805"/>
    <w:rsid w:val="00B97C4E"/>
    <w:rsid w:val="00BA2EBD"/>
    <w:rsid w:val="00BA3F85"/>
    <w:rsid w:val="00BA7F94"/>
    <w:rsid w:val="00BB26AB"/>
    <w:rsid w:val="00BB2F9E"/>
    <w:rsid w:val="00BB4C40"/>
    <w:rsid w:val="00BB7782"/>
    <w:rsid w:val="00BD7305"/>
    <w:rsid w:val="00BE126F"/>
    <w:rsid w:val="00BE712B"/>
    <w:rsid w:val="00BF6967"/>
    <w:rsid w:val="00C00C72"/>
    <w:rsid w:val="00C0672B"/>
    <w:rsid w:val="00C21242"/>
    <w:rsid w:val="00C24D9F"/>
    <w:rsid w:val="00C26205"/>
    <w:rsid w:val="00C272AA"/>
    <w:rsid w:val="00C33C74"/>
    <w:rsid w:val="00C3506C"/>
    <w:rsid w:val="00C36B07"/>
    <w:rsid w:val="00C36D21"/>
    <w:rsid w:val="00C43C97"/>
    <w:rsid w:val="00C44415"/>
    <w:rsid w:val="00C45311"/>
    <w:rsid w:val="00C47732"/>
    <w:rsid w:val="00C5338C"/>
    <w:rsid w:val="00C53A7B"/>
    <w:rsid w:val="00C55C8D"/>
    <w:rsid w:val="00C55F3F"/>
    <w:rsid w:val="00C55F83"/>
    <w:rsid w:val="00C561A7"/>
    <w:rsid w:val="00C56EAE"/>
    <w:rsid w:val="00C613E6"/>
    <w:rsid w:val="00C6682D"/>
    <w:rsid w:val="00C70AC7"/>
    <w:rsid w:val="00C715C4"/>
    <w:rsid w:val="00C763BA"/>
    <w:rsid w:val="00C81484"/>
    <w:rsid w:val="00C86876"/>
    <w:rsid w:val="00C87F20"/>
    <w:rsid w:val="00C93051"/>
    <w:rsid w:val="00C95F5C"/>
    <w:rsid w:val="00CA0339"/>
    <w:rsid w:val="00CA37A4"/>
    <w:rsid w:val="00CA5954"/>
    <w:rsid w:val="00CA596C"/>
    <w:rsid w:val="00CA7FA7"/>
    <w:rsid w:val="00CB1999"/>
    <w:rsid w:val="00CC0F94"/>
    <w:rsid w:val="00CC4F82"/>
    <w:rsid w:val="00CC5C13"/>
    <w:rsid w:val="00CD59B7"/>
    <w:rsid w:val="00CD6893"/>
    <w:rsid w:val="00CE04DB"/>
    <w:rsid w:val="00CE0D72"/>
    <w:rsid w:val="00CE1479"/>
    <w:rsid w:val="00CE2F4D"/>
    <w:rsid w:val="00CE5782"/>
    <w:rsid w:val="00CF348B"/>
    <w:rsid w:val="00D01A94"/>
    <w:rsid w:val="00D04DC3"/>
    <w:rsid w:val="00D1052B"/>
    <w:rsid w:val="00D10F09"/>
    <w:rsid w:val="00D13E96"/>
    <w:rsid w:val="00D15B54"/>
    <w:rsid w:val="00D16D0F"/>
    <w:rsid w:val="00D200A5"/>
    <w:rsid w:val="00D22141"/>
    <w:rsid w:val="00D22778"/>
    <w:rsid w:val="00D25D43"/>
    <w:rsid w:val="00D325DF"/>
    <w:rsid w:val="00D40562"/>
    <w:rsid w:val="00D43E29"/>
    <w:rsid w:val="00D474C4"/>
    <w:rsid w:val="00D50FBB"/>
    <w:rsid w:val="00D549EF"/>
    <w:rsid w:val="00D55459"/>
    <w:rsid w:val="00D5662F"/>
    <w:rsid w:val="00D64B3A"/>
    <w:rsid w:val="00D650EA"/>
    <w:rsid w:val="00D65945"/>
    <w:rsid w:val="00D670F1"/>
    <w:rsid w:val="00D67D27"/>
    <w:rsid w:val="00D72B27"/>
    <w:rsid w:val="00D73659"/>
    <w:rsid w:val="00D73FCF"/>
    <w:rsid w:val="00D748FB"/>
    <w:rsid w:val="00D75EE3"/>
    <w:rsid w:val="00D76432"/>
    <w:rsid w:val="00D77A4D"/>
    <w:rsid w:val="00D83397"/>
    <w:rsid w:val="00D863A9"/>
    <w:rsid w:val="00D93772"/>
    <w:rsid w:val="00D94CF7"/>
    <w:rsid w:val="00D95E93"/>
    <w:rsid w:val="00D97069"/>
    <w:rsid w:val="00DA3B92"/>
    <w:rsid w:val="00DA48F6"/>
    <w:rsid w:val="00DA4A1F"/>
    <w:rsid w:val="00DB13F4"/>
    <w:rsid w:val="00DC095C"/>
    <w:rsid w:val="00DC1714"/>
    <w:rsid w:val="00DD023A"/>
    <w:rsid w:val="00DD189E"/>
    <w:rsid w:val="00DD39EC"/>
    <w:rsid w:val="00DD78E4"/>
    <w:rsid w:val="00DD7B68"/>
    <w:rsid w:val="00DE190F"/>
    <w:rsid w:val="00DE3CE4"/>
    <w:rsid w:val="00DE7510"/>
    <w:rsid w:val="00DF2437"/>
    <w:rsid w:val="00DF4509"/>
    <w:rsid w:val="00DF7D6C"/>
    <w:rsid w:val="00DF7FF5"/>
    <w:rsid w:val="00E01B04"/>
    <w:rsid w:val="00E01CAD"/>
    <w:rsid w:val="00E0353C"/>
    <w:rsid w:val="00E0546E"/>
    <w:rsid w:val="00E072A8"/>
    <w:rsid w:val="00E14962"/>
    <w:rsid w:val="00E16EF0"/>
    <w:rsid w:val="00E20EA4"/>
    <w:rsid w:val="00E20ED4"/>
    <w:rsid w:val="00E21682"/>
    <w:rsid w:val="00E23016"/>
    <w:rsid w:val="00E300AB"/>
    <w:rsid w:val="00E35891"/>
    <w:rsid w:val="00E35CD4"/>
    <w:rsid w:val="00E40228"/>
    <w:rsid w:val="00E52F97"/>
    <w:rsid w:val="00E53C02"/>
    <w:rsid w:val="00E54BE4"/>
    <w:rsid w:val="00E60338"/>
    <w:rsid w:val="00E606FA"/>
    <w:rsid w:val="00E60F04"/>
    <w:rsid w:val="00E644C7"/>
    <w:rsid w:val="00E654EB"/>
    <w:rsid w:val="00E71B36"/>
    <w:rsid w:val="00E73E60"/>
    <w:rsid w:val="00E74C79"/>
    <w:rsid w:val="00E81972"/>
    <w:rsid w:val="00E84B5E"/>
    <w:rsid w:val="00E86BEA"/>
    <w:rsid w:val="00E87A59"/>
    <w:rsid w:val="00E918D1"/>
    <w:rsid w:val="00E91D1D"/>
    <w:rsid w:val="00E925F4"/>
    <w:rsid w:val="00E92C40"/>
    <w:rsid w:val="00E94861"/>
    <w:rsid w:val="00EA4FD5"/>
    <w:rsid w:val="00EA6B33"/>
    <w:rsid w:val="00EB1B7C"/>
    <w:rsid w:val="00EB2966"/>
    <w:rsid w:val="00EB5767"/>
    <w:rsid w:val="00EB592B"/>
    <w:rsid w:val="00EC6E1D"/>
    <w:rsid w:val="00EC7EBF"/>
    <w:rsid w:val="00ED2CD5"/>
    <w:rsid w:val="00ED78BA"/>
    <w:rsid w:val="00EE4590"/>
    <w:rsid w:val="00EE5968"/>
    <w:rsid w:val="00EE6B4C"/>
    <w:rsid w:val="00EE79C2"/>
    <w:rsid w:val="00EE7A6A"/>
    <w:rsid w:val="00EF3F27"/>
    <w:rsid w:val="00F0258D"/>
    <w:rsid w:val="00F12937"/>
    <w:rsid w:val="00F131DF"/>
    <w:rsid w:val="00F13C6A"/>
    <w:rsid w:val="00F1417E"/>
    <w:rsid w:val="00F17A91"/>
    <w:rsid w:val="00F26D57"/>
    <w:rsid w:val="00F30396"/>
    <w:rsid w:val="00F321C5"/>
    <w:rsid w:val="00F354CB"/>
    <w:rsid w:val="00F40424"/>
    <w:rsid w:val="00F4143D"/>
    <w:rsid w:val="00F43DAD"/>
    <w:rsid w:val="00F47679"/>
    <w:rsid w:val="00F542AE"/>
    <w:rsid w:val="00F56C16"/>
    <w:rsid w:val="00F62530"/>
    <w:rsid w:val="00F63D6C"/>
    <w:rsid w:val="00F645EE"/>
    <w:rsid w:val="00F6491D"/>
    <w:rsid w:val="00F649D3"/>
    <w:rsid w:val="00F66151"/>
    <w:rsid w:val="00F67536"/>
    <w:rsid w:val="00F74C14"/>
    <w:rsid w:val="00F7659E"/>
    <w:rsid w:val="00F7711C"/>
    <w:rsid w:val="00F8041E"/>
    <w:rsid w:val="00F80685"/>
    <w:rsid w:val="00F85098"/>
    <w:rsid w:val="00F866EA"/>
    <w:rsid w:val="00F92A2E"/>
    <w:rsid w:val="00FA269F"/>
    <w:rsid w:val="00FA3D6F"/>
    <w:rsid w:val="00FA6F41"/>
    <w:rsid w:val="00FB2A80"/>
    <w:rsid w:val="00FB60D3"/>
    <w:rsid w:val="00FB786A"/>
    <w:rsid w:val="00FC1684"/>
    <w:rsid w:val="00FC1882"/>
    <w:rsid w:val="00FC2E35"/>
    <w:rsid w:val="00FC5843"/>
    <w:rsid w:val="00FC5910"/>
    <w:rsid w:val="00FC641A"/>
    <w:rsid w:val="00FC67B7"/>
    <w:rsid w:val="00FC7644"/>
    <w:rsid w:val="00FC7B42"/>
    <w:rsid w:val="00FD2BE9"/>
    <w:rsid w:val="00FD3055"/>
    <w:rsid w:val="00FD4F1F"/>
    <w:rsid w:val="00FD70AE"/>
    <w:rsid w:val="00FE03D7"/>
    <w:rsid w:val="00FE3E3B"/>
    <w:rsid w:val="00FE49D4"/>
    <w:rsid w:val="00FE7C82"/>
    <w:rsid w:val="00FF2915"/>
    <w:rsid w:val="00FF5DC4"/>
    <w:rsid w:val="00FF721D"/>
    <w:rsid w:val="00FF7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F43DAD"/>
    <w:rPr>
      <w:sz w:val="24"/>
      <w:szCs w:val="24"/>
    </w:rPr>
  </w:style>
  <w:style w:type="paragraph" w:styleId="10">
    <w:name w:val="heading 1"/>
    <w:basedOn w:val="a3"/>
    <w:next w:val="a3"/>
    <w:link w:val="11"/>
    <w:qFormat/>
    <w:rsid w:val="00F43DAD"/>
    <w:pPr>
      <w:keepNext/>
      <w:jc w:val="center"/>
      <w:outlineLvl w:val="0"/>
    </w:pPr>
    <w:rPr>
      <w:b/>
      <w:sz w:val="28"/>
    </w:rPr>
  </w:style>
  <w:style w:type="paragraph" w:styleId="21">
    <w:name w:val="heading 2"/>
    <w:basedOn w:val="a3"/>
    <w:next w:val="a3"/>
    <w:qFormat/>
    <w:rsid w:val="00F43DAD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3"/>
    <w:next w:val="a3"/>
    <w:qFormat/>
    <w:rsid w:val="00F43DAD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"/>
    <w:basedOn w:val="a3"/>
    <w:rsid w:val="00F43DAD"/>
    <w:pPr>
      <w:jc w:val="both"/>
    </w:pPr>
    <w:rPr>
      <w:sz w:val="28"/>
    </w:rPr>
  </w:style>
  <w:style w:type="paragraph" w:styleId="22">
    <w:name w:val="Body Text 2"/>
    <w:basedOn w:val="a3"/>
    <w:link w:val="23"/>
    <w:rsid w:val="00F43DAD"/>
    <w:pPr>
      <w:tabs>
        <w:tab w:val="right" w:pos="9638"/>
      </w:tabs>
      <w:jc w:val="center"/>
    </w:pPr>
  </w:style>
  <w:style w:type="paragraph" w:styleId="a8">
    <w:name w:val="Balloon Text"/>
    <w:basedOn w:val="a3"/>
    <w:link w:val="a9"/>
    <w:rsid w:val="00101E7E"/>
    <w:rPr>
      <w:rFonts w:ascii="Tahoma" w:hAnsi="Tahoma" w:cs="Tahoma"/>
      <w:sz w:val="16"/>
      <w:szCs w:val="16"/>
    </w:rPr>
  </w:style>
  <w:style w:type="table" w:styleId="aa">
    <w:name w:val="Table Grid"/>
    <w:basedOn w:val="a5"/>
    <w:rsid w:val="00986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2 Знак"/>
    <w:basedOn w:val="a4"/>
    <w:link w:val="22"/>
    <w:rsid w:val="007C3692"/>
    <w:rPr>
      <w:sz w:val="24"/>
      <w:szCs w:val="24"/>
    </w:rPr>
  </w:style>
  <w:style w:type="paragraph" w:styleId="ab">
    <w:name w:val="header"/>
    <w:basedOn w:val="a3"/>
    <w:link w:val="ac"/>
    <w:uiPriority w:val="99"/>
    <w:rsid w:val="00EE7A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4"/>
    <w:link w:val="ab"/>
    <w:uiPriority w:val="99"/>
    <w:rsid w:val="00EE7A6A"/>
    <w:rPr>
      <w:sz w:val="24"/>
      <w:szCs w:val="24"/>
    </w:rPr>
  </w:style>
  <w:style w:type="paragraph" w:styleId="ad">
    <w:name w:val="footer"/>
    <w:basedOn w:val="a3"/>
    <w:link w:val="ae"/>
    <w:uiPriority w:val="99"/>
    <w:rsid w:val="00EE7A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4"/>
    <w:link w:val="ad"/>
    <w:uiPriority w:val="99"/>
    <w:rsid w:val="00EE7A6A"/>
    <w:rPr>
      <w:sz w:val="24"/>
      <w:szCs w:val="24"/>
    </w:rPr>
  </w:style>
  <w:style w:type="paragraph" w:styleId="af">
    <w:name w:val="List Paragraph"/>
    <w:basedOn w:val="a3"/>
    <w:uiPriority w:val="34"/>
    <w:qFormat/>
    <w:rsid w:val="00AE4111"/>
    <w:pPr>
      <w:ind w:left="720"/>
      <w:contextualSpacing/>
    </w:pPr>
  </w:style>
  <w:style w:type="character" w:customStyle="1" w:styleId="11">
    <w:name w:val="Заголовок 1 Знак"/>
    <w:link w:val="10"/>
    <w:rsid w:val="00AE4111"/>
    <w:rPr>
      <w:b/>
      <w:sz w:val="28"/>
      <w:szCs w:val="24"/>
    </w:rPr>
  </w:style>
  <w:style w:type="character" w:styleId="af0">
    <w:name w:val="Hyperlink"/>
    <w:uiPriority w:val="99"/>
    <w:unhideWhenUsed/>
    <w:rsid w:val="00AE4111"/>
    <w:rPr>
      <w:color w:val="0000FF"/>
      <w:u w:val="single"/>
    </w:rPr>
  </w:style>
  <w:style w:type="character" w:styleId="af1">
    <w:name w:val="annotation reference"/>
    <w:basedOn w:val="a4"/>
    <w:uiPriority w:val="99"/>
    <w:unhideWhenUsed/>
    <w:rsid w:val="00AE4111"/>
    <w:rPr>
      <w:sz w:val="16"/>
      <w:szCs w:val="16"/>
    </w:rPr>
  </w:style>
  <w:style w:type="paragraph" w:styleId="af2">
    <w:name w:val="annotation text"/>
    <w:basedOn w:val="a3"/>
    <w:link w:val="af3"/>
    <w:uiPriority w:val="99"/>
    <w:unhideWhenUsed/>
    <w:rsid w:val="00AE4111"/>
    <w:pPr>
      <w:spacing w:line="276" w:lineRule="auto"/>
      <w:jc w:val="both"/>
    </w:pPr>
    <w:rPr>
      <w:sz w:val="20"/>
      <w:szCs w:val="20"/>
    </w:rPr>
  </w:style>
  <w:style w:type="character" w:customStyle="1" w:styleId="af3">
    <w:name w:val="Текст примечания Знак"/>
    <w:basedOn w:val="a4"/>
    <w:link w:val="af2"/>
    <w:uiPriority w:val="99"/>
    <w:rsid w:val="00AE4111"/>
  </w:style>
  <w:style w:type="character" w:customStyle="1" w:styleId="a9">
    <w:name w:val="Текст выноски Знак"/>
    <w:basedOn w:val="a4"/>
    <w:link w:val="a8"/>
    <w:rsid w:val="00AE4111"/>
    <w:rPr>
      <w:rFonts w:ascii="Tahoma" w:hAnsi="Tahoma" w:cs="Tahoma"/>
      <w:sz w:val="16"/>
      <w:szCs w:val="16"/>
    </w:rPr>
  </w:style>
  <w:style w:type="paragraph" w:styleId="af4">
    <w:name w:val="annotation subject"/>
    <w:basedOn w:val="af2"/>
    <w:next w:val="af2"/>
    <w:link w:val="af5"/>
    <w:rsid w:val="00AE4111"/>
    <w:pPr>
      <w:spacing w:after="200"/>
    </w:pPr>
    <w:rPr>
      <w:rFonts w:ascii="Calibri" w:hAnsi="Calibri"/>
      <w:b/>
      <w:bCs/>
    </w:rPr>
  </w:style>
  <w:style w:type="character" w:customStyle="1" w:styleId="af5">
    <w:name w:val="Тема примечания Знак"/>
    <w:basedOn w:val="af3"/>
    <w:link w:val="af4"/>
    <w:rsid w:val="00AE4111"/>
    <w:rPr>
      <w:rFonts w:ascii="Calibri" w:hAnsi="Calibri"/>
      <w:b/>
      <w:bCs/>
    </w:rPr>
  </w:style>
  <w:style w:type="paragraph" w:customStyle="1" w:styleId="af6">
    <w:name w:val="Утверждение документа"/>
    <w:basedOn w:val="a3"/>
    <w:link w:val="af7"/>
    <w:qFormat/>
    <w:rsid w:val="00AE4111"/>
    <w:pPr>
      <w:spacing w:line="276" w:lineRule="auto"/>
      <w:ind w:left="4536"/>
    </w:pPr>
    <w:rPr>
      <w:sz w:val="26"/>
    </w:rPr>
  </w:style>
  <w:style w:type="numbering" w:customStyle="1" w:styleId="a">
    <w:name w:val="Большой список"/>
    <w:uiPriority w:val="99"/>
    <w:rsid w:val="00AE4111"/>
    <w:pPr>
      <w:numPr>
        <w:numId w:val="1"/>
      </w:numPr>
    </w:pPr>
  </w:style>
  <w:style w:type="paragraph" w:customStyle="1" w:styleId="1">
    <w:name w:val="Большой список уровень 1"/>
    <w:basedOn w:val="a3"/>
    <w:next w:val="a3"/>
    <w:qFormat/>
    <w:rsid w:val="00AE4111"/>
    <w:pPr>
      <w:keepNext/>
      <w:numPr>
        <w:numId w:val="3"/>
      </w:numPr>
      <w:spacing w:before="360" w:line="276" w:lineRule="auto"/>
      <w:ind w:firstLine="0"/>
      <w:jc w:val="center"/>
    </w:pPr>
    <w:rPr>
      <w:b/>
      <w:bCs/>
      <w:caps/>
      <w:sz w:val="26"/>
      <w:szCs w:val="22"/>
    </w:rPr>
  </w:style>
  <w:style w:type="paragraph" w:customStyle="1" w:styleId="20">
    <w:name w:val="Большой список уровень 2"/>
    <w:basedOn w:val="a3"/>
    <w:link w:val="24"/>
    <w:qFormat/>
    <w:rsid w:val="00AE4111"/>
    <w:pPr>
      <w:numPr>
        <w:ilvl w:val="1"/>
        <w:numId w:val="3"/>
      </w:numPr>
      <w:spacing w:line="276" w:lineRule="auto"/>
      <w:jc w:val="both"/>
    </w:pPr>
    <w:rPr>
      <w:rFonts w:eastAsiaTheme="minorHAnsi"/>
      <w:sz w:val="26"/>
      <w:szCs w:val="22"/>
      <w:lang w:eastAsia="en-US"/>
    </w:rPr>
  </w:style>
  <w:style w:type="paragraph" w:customStyle="1" w:styleId="3">
    <w:name w:val="Большой список уровень 3"/>
    <w:basedOn w:val="a3"/>
    <w:qFormat/>
    <w:rsid w:val="00AE4111"/>
    <w:pPr>
      <w:numPr>
        <w:ilvl w:val="2"/>
        <w:numId w:val="3"/>
      </w:numPr>
      <w:spacing w:line="276" w:lineRule="auto"/>
      <w:jc w:val="both"/>
    </w:pPr>
    <w:rPr>
      <w:rFonts w:eastAsiaTheme="minorHAnsi" w:cstheme="minorBidi"/>
      <w:sz w:val="26"/>
      <w:szCs w:val="22"/>
      <w:lang w:eastAsia="en-US"/>
    </w:rPr>
  </w:style>
  <w:style w:type="paragraph" w:customStyle="1" w:styleId="a2">
    <w:name w:val="Отступы элементов списка"/>
    <w:basedOn w:val="a3"/>
    <w:link w:val="af8"/>
    <w:qFormat/>
    <w:rsid w:val="00AE4111"/>
    <w:pPr>
      <w:numPr>
        <w:numId w:val="2"/>
      </w:numPr>
      <w:spacing w:line="276" w:lineRule="auto"/>
      <w:ind w:left="0" w:firstLine="709"/>
      <w:jc w:val="both"/>
    </w:pPr>
    <w:rPr>
      <w:rFonts w:eastAsiaTheme="minorHAnsi" w:cstheme="minorBidi"/>
      <w:sz w:val="26"/>
      <w:szCs w:val="22"/>
      <w:lang w:eastAsia="en-US"/>
    </w:rPr>
  </w:style>
  <w:style w:type="character" w:customStyle="1" w:styleId="af8">
    <w:name w:val="Отступы элементов списка Знак"/>
    <w:basedOn w:val="a4"/>
    <w:link w:val="a2"/>
    <w:rsid w:val="00AE4111"/>
    <w:rPr>
      <w:rFonts w:eastAsiaTheme="minorHAnsi" w:cstheme="minorBidi"/>
      <w:sz w:val="26"/>
      <w:szCs w:val="22"/>
      <w:lang w:eastAsia="en-US"/>
    </w:rPr>
  </w:style>
  <w:style w:type="paragraph" w:styleId="af9">
    <w:name w:val="Revision"/>
    <w:hidden/>
    <w:uiPriority w:val="99"/>
    <w:semiHidden/>
    <w:rsid w:val="00AE4111"/>
    <w:rPr>
      <w:szCs w:val="22"/>
    </w:rPr>
  </w:style>
  <w:style w:type="paragraph" w:customStyle="1" w:styleId="afa">
    <w:name w:val="Слово утверждения документа"/>
    <w:basedOn w:val="af6"/>
    <w:qFormat/>
    <w:rsid w:val="00AE4111"/>
  </w:style>
  <w:style w:type="paragraph" w:customStyle="1" w:styleId="12">
    <w:name w:val="Основной текст1"/>
    <w:basedOn w:val="a3"/>
    <w:link w:val="BodytextChar"/>
    <w:rsid w:val="00AE4111"/>
    <w:pPr>
      <w:spacing w:line="360" w:lineRule="auto"/>
      <w:ind w:firstLine="720"/>
      <w:jc w:val="both"/>
    </w:pPr>
    <w:rPr>
      <w:sz w:val="26"/>
    </w:rPr>
  </w:style>
  <w:style w:type="paragraph" w:styleId="a0">
    <w:name w:val="List Number"/>
    <w:basedOn w:val="a3"/>
    <w:link w:val="afb"/>
    <w:rsid w:val="00AE4111"/>
    <w:pPr>
      <w:numPr>
        <w:numId w:val="4"/>
      </w:numPr>
      <w:spacing w:line="360" w:lineRule="auto"/>
      <w:jc w:val="both"/>
    </w:pPr>
    <w:rPr>
      <w:sz w:val="26"/>
    </w:rPr>
  </w:style>
  <w:style w:type="paragraph" w:styleId="2">
    <w:name w:val="List Number 2"/>
    <w:basedOn w:val="a3"/>
    <w:rsid w:val="00AE4111"/>
    <w:pPr>
      <w:numPr>
        <w:ilvl w:val="1"/>
        <w:numId w:val="4"/>
      </w:numPr>
      <w:spacing w:line="360" w:lineRule="auto"/>
      <w:jc w:val="both"/>
    </w:pPr>
    <w:rPr>
      <w:sz w:val="26"/>
    </w:rPr>
  </w:style>
  <w:style w:type="character" w:customStyle="1" w:styleId="afb">
    <w:name w:val="Нумерованный список Знак"/>
    <w:basedOn w:val="a4"/>
    <w:link w:val="a0"/>
    <w:rsid w:val="00AE4111"/>
    <w:rPr>
      <w:sz w:val="26"/>
      <w:szCs w:val="24"/>
    </w:rPr>
  </w:style>
  <w:style w:type="character" w:customStyle="1" w:styleId="BodytextChar">
    <w:name w:val="Body text Char"/>
    <w:basedOn w:val="a4"/>
    <w:link w:val="12"/>
    <w:rsid w:val="00AE4111"/>
    <w:rPr>
      <w:sz w:val="26"/>
      <w:szCs w:val="24"/>
    </w:rPr>
  </w:style>
  <w:style w:type="table" w:customStyle="1" w:styleId="afc">
    <w:name w:val="Таблицы в шаблонах"/>
    <w:basedOn w:val="a5"/>
    <w:uiPriority w:val="99"/>
    <w:qFormat/>
    <w:rsid w:val="00AE4111"/>
    <w:pPr>
      <w:spacing w:line="276" w:lineRule="auto"/>
      <w:jc w:val="both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line="240" w:lineRule="auto"/>
        <w:jc w:val="center"/>
      </w:pPr>
      <w:rPr>
        <w:rFonts w:ascii="Times New Roman" w:hAnsi="Times New Roman"/>
        <w:b/>
        <w:sz w:val="22"/>
      </w:rPr>
    </w:tblStylePr>
  </w:style>
  <w:style w:type="paragraph" w:customStyle="1" w:styleId="afd">
    <w:name w:val="Абзац названия документа"/>
    <w:basedOn w:val="a3"/>
    <w:link w:val="afe"/>
    <w:qFormat/>
    <w:rsid w:val="00AE4111"/>
    <w:pPr>
      <w:spacing w:line="276" w:lineRule="auto"/>
      <w:jc w:val="both"/>
    </w:pPr>
    <w:rPr>
      <w:sz w:val="26"/>
      <w:szCs w:val="22"/>
    </w:rPr>
  </w:style>
  <w:style w:type="character" w:customStyle="1" w:styleId="afe">
    <w:name w:val="Абзац названия документа Знак"/>
    <w:basedOn w:val="a4"/>
    <w:link w:val="afd"/>
    <w:rsid w:val="00AE4111"/>
    <w:rPr>
      <w:sz w:val="26"/>
      <w:szCs w:val="22"/>
    </w:rPr>
  </w:style>
  <w:style w:type="paragraph" w:customStyle="1" w:styleId="110">
    <w:name w:val="Стиль Нумерованный список + 11 пт междустрочный  одинарный"/>
    <w:basedOn w:val="a0"/>
    <w:rsid w:val="00AE4111"/>
    <w:pPr>
      <w:spacing w:line="240" w:lineRule="auto"/>
    </w:pPr>
    <w:rPr>
      <w:sz w:val="22"/>
      <w:szCs w:val="20"/>
    </w:rPr>
  </w:style>
  <w:style w:type="character" w:customStyle="1" w:styleId="111">
    <w:name w:val="Стиль 11 пт"/>
    <w:basedOn w:val="a4"/>
    <w:rsid w:val="00AE4111"/>
    <w:rPr>
      <w:sz w:val="22"/>
    </w:rPr>
  </w:style>
  <w:style w:type="paragraph" w:customStyle="1" w:styleId="aff">
    <w:name w:val="Тело утверждения документа"/>
    <w:basedOn w:val="af6"/>
    <w:qFormat/>
    <w:rsid w:val="00AE4111"/>
    <w:rPr>
      <w:szCs w:val="28"/>
    </w:rPr>
  </w:style>
  <w:style w:type="paragraph" w:customStyle="1" w:styleId="aff0">
    <w:name w:val="Отступ абзаца"/>
    <w:basedOn w:val="a3"/>
    <w:rsid w:val="00AE4111"/>
    <w:pPr>
      <w:spacing w:line="276" w:lineRule="auto"/>
      <w:ind w:firstLine="708"/>
      <w:jc w:val="both"/>
    </w:pPr>
    <w:rPr>
      <w:sz w:val="26"/>
      <w:szCs w:val="20"/>
    </w:rPr>
  </w:style>
  <w:style w:type="paragraph" w:customStyle="1" w:styleId="a1">
    <w:name w:val="Список с маркерами"/>
    <w:basedOn w:val="a3"/>
    <w:qFormat/>
    <w:rsid w:val="00AE4111"/>
    <w:pPr>
      <w:widowControl w:val="0"/>
      <w:numPr>
        <w:numId w:val="6"/>
      </w:numPr>
      <w:tabs>
        <w:tab w:val="left" w:pos="1276"/>
      </w:tabs>
      <w:spacing w:line="276" w:lineRule="auto"/>
      <w:jc w:val="both"/>
    </w:pPr>
    <w:rPr>
      <w:rFonts w:eastAsiaTheme="minorHAnsi"/>
      <w:sz w:val="26"/>
      <w:szCs w:val="28"/>
      <w:lang w:eastAsia="en-US"/>
    </w:rPr>
  </w:style>
  <w:style w:type="paragraph" w:customStyle="1" w:styleId="aff1">
    <w:name w:val="Название таблицы"/>
    <w:basedOn w:val="a3"/>
    <w:qFormat/>
    <w:rsid w:val="00AE4111"/>
    <w:pPr>
      <w:widowControl w:val="0"/>
      <w:autoSpaceDE w:val="0"/>
      <w:autoSpaceDN w:val="0"/>
      <w:adjustRightInd w:val="0"/>
      <w:spacing w:line="276" w:lineRule="auto"/>
      <w:jc w:val="center"/>
    </w:pPr>
    <w:rPr>
      <w:b/>
      <w:bCs/>
      <w:sz w:val="26"/>
      <w:szCs w:val="22"/>
    </w:rPr>
  </w:style>
  <w:style w:type="paragraph" w:customStyle="1" w:styleId="aff2">
    <w:name w:val="Номер строки таблицы"/>
    <w:basedOn w:val="a3"/>
    <w:qFormat/>
    <w:rsid w:val="00AE4111"/>
    <w:pPr>
      <w:widowControl w:val="0"/>
      <w:autoSpaceDE w:val="0"/>
      <w:autoSpaceDN w:val="0"/>
      <w:adjustRightInd w:val="0"/>
      <w:textAlignment w:val="baseline"/>
    </w:pPr>
    <w:rPr>
      <w:rFonts w:eastAsiaTheme="minorHAnsi" w:cstheme="minorBidi"/>
      <w:color w:val="000000"/>
      <w:sz w:val="22"/>
      <w:szCs w:val="22"/>
      <w:lang w:eastAsia="en-US"/>
    </w:rPr>
  </w:style>
  <w:style w:type="paragraph" w:customStyle="1" w:styleId="1110">
    <w:name w:val="Стиль Нумерованный список + 11 пт междустрочный  одинарный1"/>
    <w:basedOn w:val="a0"/>
    <w:rsid w:val="00AE4111"/>
    <w:pPr>
      <w:spacing w:line="240" w:lineRule="auto"/>
    </w:pPr>
    <w:rPr>
      <w:sz w:val="22"/>
      <w:szCs w:val="20"/>
    </w:rPr>
  </w:style>
  <w:style w:type="character" w:customStyle="1" w:styleId="24">
    <w:name w:val="Большой список уровень 2 Знак"/>
    <w:basedOn w:val="a4"/>
    <w:link w:val="20"/>
    <w:rsid w:val="00AE4111"/>
    <w:rPr>
      <w:rFonts w:eastAsiaTheme="minorHAnsi"/>
      <w:sz w:val="26"/>
      <w:szCs w:val="22"/>
      <w:lang w:eastAsia="en-US"/>
    </w:rPr>
  </w:style>
  <w:style w:type="paragraph" w:customStyle="1" w:styleId="aff3">
    <w:name w:val="Заголовки приложений"/>
    <w:basedOn w:val="a3"/>
    <w:qFormat/>
    <w:rsid w:val="00AE4111"/>
    <w:pPr>
      <w:spacing w:line="276" w:lineRule="auto"/>
      <w:jc w:val="center"/>
    </w:pPr>
    <w:rPr>
      <w:rFonts w:eastAsiaTheme="minorHAnsi" w:cstheme="minorBidi"/>
      <w:b/>
      <w:sz w:val="26"/>
      <w:szCs w:val="28"/>
      <w:lang w:eastAsia="en-US"/>
    </w:rPr>
  </w:style>
  <w:style w:type="character" w:customStyle="1" w:styleId="aff4">
    <w:name w:val="Слово Приложение"/>
    <w:basedOn w:val="a4"/>
    <w:uiPriority w:val="1"/>
    <w:qFormat/>
    <w:rsid w:val="00AE4111"/>
  </w:style>
  <w:style w:type="character" w:customStyle="1" w:styleId="af7">
    <w:name w:val="Утверждение документа Знак"/>
    <w:basedOn w:val="a4"/>
    <w:link w:val="af6"/>
    <w:rsid w:val="00066821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F43DAD"/>
    <w:rPr>
      <w:sz w:val="24"/>
      <w:szCs w:val="24"/>
    </w:rPr>
  </w:style>
  <w:style w:type="paragraph" w:styleId="10">
    <w:name w:val="heading 1"/>
    <w:basedOn w:val="a3"/>
    <w:next w:val="a3"/>
    <w:link w:val="11"/>
    <w:qFormat/>
    <w:rsid w:val="00F43DAD"/>
    <w:pPr>
      <w:keepNext/>
      <w:jc w:val="center"/>
      <w:outlineLvl w:val="0"/>
    </w:pPr>
    <w:rPr>
      <w:b/>
      <w:sz w:val="28"/>
    </w:rPr>
  </w:style>
  <w:style w:type="paragraph" w:styleId="21">
    <w:name w:val="heading 2"/>
    <w:basedOn w:val="a3"/>
    <w:next w:val="a3"/>
    <w:qFormat/>
    <w:rsid w:val="00F43DAD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3"/>
    <w:next w:val="a3"/>
    <w:qFormat/>
    <w:rsid w:val="00F43DAD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"/>
    <w:basedOn w:val="a3"/>
    <w:rsid w:val="00F43DAD"/>
    <w:pPr>
      <w:jc w:val="both"/>
    </w:pPr>
    <w:rPr>
      <w:sz w:val="28"/>
    </w:rPr>
  </w:style>
  <w:style w:type="paragraph" w:styleId="22">
    <w:name w:val="Body Text 2"/>
    <w:basedOn w:val="a3"/>
    <w:link w:val="23"/>
    <w:rsid w:val="00F43DAD"/>
    <w:pPr>
      <w:tabs>
        <w:tab w:val="right" w:pos="9638"/>
      </w:tabs>
      <w:jc w:val="center"/>
    </w:pPr>
  </w:style>
  <w:style w:type="paragraph" w:styleId="a8">
    <w:name w:val="Balloon Text"/>
    <w:basedOn w:val="a3"/>
    <w:link w:val="a9"/>
    <w:rsid w:val="00101E7E"/>
    <w:rPr>
      <w:rFonts w:ascii="Tahoma" w:hAnsi="Tahoma" w:cs="Tahoma"/>
      <w:sz w:val="16"/>
      <w:szCs w:val="16"/>
    </w:rPr>
  </w:style>
  <w:style w:type="table" w:styleId="aa">
    <w:name w:val="Table Grid"/>
    <w:basedOn w:val="a5"/>
    <w:rsid w:val="00986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2 Знак"/>
    <w:basedOn w:val="a4"/>
    <w:link w:val="22"/>
    <w:rsid w:val="007C3692"/>
    <w:rPr>
      <w:sz w:val="24"/>
      <w:szCs w:val="24"/>
    </w:rPr>
  </w:style>
  <w:style w:type="paragraph" w:styleId="ab">
    <w:name w:val="header"/>
    <w:basedOn w:val="a3"/>
    <w:link w:val="ac"/>
    <w:uiPriority w:val="99"/>
    <w:rsid w:val="00EE7A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4"/>
    <w:link w:val="ab"/>
    <w:uiPriority w:val="99"/>
    <w:rsid w:val="00EE7A6A"/>
    <w:rPr>
      <w:sz w:val="24"/>
      <w:szCs w:val="24"/>
    </w:rPr>
  </w:style>
  <w:style w:type="paragraph" w:styleId="ad">
    <w:name w:val="footer"/>
    <w:basedOn w:val="a3"/>
    <w:link w:val="ae"/>
    <w:uiPriority w:val="99"/>
    <w:rsid w:val="00EE7A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4"/>
    <w:link w:val="ad"/>
    <w:uiPriority w:val="99"/>
    <w:rsid w:val="00EE7A6A"/>
    <w:rPr>
      <w:sz w:val="24"/>
      <w:szCs w:val="24"/>
    </w:rPr>
  </w:style>
  <w:style w:type="paragraph" w:styleId="af">
    <w:name w:val="List Paragraph"/>
    <w:basedOn w:val="a3"/>
    <w:uiPriority w:val="34"/>
    <w:qFormat/>
    <w:rsid w:val="00AE4111"/>
    <w:pPr>
      <w:ind w:left="720"/>
      <w:contextualSpacing/>
    </w:pPr>
  </w:style>
  <w:style w:type="character" w:customStyle="1" w:styleId="11">
    <w:name w:val="Заголовок 1 Знак"/>
    <w:link w:val="10"/>
    <w:rsid w:val="00AE4111"/>
    <w:rPr>
      <w:b/>
      <w:sz w:val="28"/>
      <w:szCs w:val="24"/>
    </w:rPr>
  </w:style>
  <w:style w:type="character" w:styleId="af0">
    <w:name w:val="Hyperlink"/>
    <w:uiPriority w:val="99"/>
    <w:unhideWhenUsed/>
    <w:rsid w:val="00AE4111"/>
    <w:rPr>
      <w:color w:val="0000FF"/>
      <w:u w:val="single"/>
    </w:rPr>
  </w:style>
  <w:style w:type="character" w:styleId="af1">
    <w:name w:val="annotation reference"/>
    <w:basedOn w:val="a4"/>
    <w:uiPriority w:val="99"/>
    <w:unhideWhenUsed/>
    <w:rsid w:val="00AE4111"/>
    <w:rPr>
      <w:sz w:val="16"/>
      <w:szCs w:val="16"/>
    </w:rPr>
  </w:style>
  <w:style w:type="paragraph" w:styleId="af2">
    <w:name w:val="annotation text"/>
    <w:basedOn w:val="a3"/>
    <w:link w:val="af3"/>
    <w:uiPriority w:val="99"/>
    <w:unhideWhenUsed/>
    <w:rsid w:val="00AE4111"/>
    <w:pPr>
      <w:spacing w:line="276" w:lineRule="auto"/>
      <w:jc w:val="both"/>
    </w:pPr>
    <w:rPr>
      <w:sz w:val="20"/>
      <w:szCs w:val="20"/>
    </w:rPr>
  </w:style>
  <w:style w:type="character" w:customStyle="1" w:styleId="af3">
    <w:name w:val="Текст примечания Знак"/>
    <w:basedOn w:val="a4"/>
    <w:link w:val="af2"/>
    <w:uiPriority w:val="99"/>
    <w:rsid w:val="00AE4111"/>
  </w:style>
  <w:style w:type="character" w:customStyle="1" w:styleId="a9">
    <w:name w:val="Текст выноски Знак"/>
    <w:basedOn w:val="a4"/>
    <w:link w:val="a8"/>
    <w:rsid w:val="00AE4111"/>
    <w:rPr>
      <w:rFonts w:ascii="Tahoma" w:hAnsi="Tahoma" w:cs="Tahoma"/>
      <w:sz w:val="16"/>
      <w:szCs w:val="16"/>
    </w:rPr>
  </w:style>
  <w:style w:type="paragraph" w:styleId="af4">
    <w:name w:val="annotation subject"/>
    <w:basedOn w:val="af2"/>
    <w:next w:val="af2"/>
    <w:link w:val="af5"/>
    <w:rsid w:val="00AE4111"/>
    <w:pPr>
      <w:spacing w:after="200"/>
    </w:pPr>
    <w:rPr>
      <w:rFonts w:ascii="Calibri" w:hAnsi="Calibri"/>
      <w:b/>
      <w:bCs/>
    </w:rPr>
  </w:style>
  <w:style w:type="character" w:customStyle="1" w:styleId="af5">
    <w:name w:val="Тема примечания Знак"/>
    <w:basedOn w:val="af3"/>
    <w:link w:val="af4"/>
    <w:rsid w:val="00AE4111"/>
    <w:rPr>
      <w:rFonts w:ascii="Calibri" w:hAnsi="Calibri"/>
      <w:b/>
      <w:bCs/>
    </w:rPr>
  </w:style>
  <w:style w:type="paragraph" w:customStyle="1" w:styleId="af6">
    <w:name w:val="Утверждение документа"/>
    <w:basedOn w:val="a3"/>
    <w:link w:val="af7"/>
    <w:qFormat/>
    <w:rsid w:val="00AE4111"/>
    <w:pPr>
      <w:spacing w:line="276" w:lineRule="auto"/>
      <w:ind w:left="4536"/>
    </w:pPr>
    <w:rPr>
      <w:sz w:val="26"/>
    </w:rPr>
  </w:style>
  <w:style w:type="numbering" w:customStyle="1" w:styleId="a">
    <w:name w:val="Большой список"/>
    <w:uiPriority w:val="99"/>
    <w:rsid w:val="00AE4111"/>
    <w:pPr>
      <w:numPr>
        <w:numId w:val="1"/>
      </w:numPr>
    </w:pPr>
  </w:style>
  <w:style w:type="paragraph" w:customStyle="1" w:styleId="1">
    <w:name w:val="Большой список уровень 1"/>
    <w:basedOn w:val="a3"/>
    <w:next w:val="a3"/>
    <w:qFormat/>
    <w:rsid w:val="00AE4111"/>
    <w:pPr>
      <w:keepNext/>
      <w:numPr>
        <w:numId w:val="3"/>
      </w:numPr>
      <w:spacing w:before="360" w:line="276" w:lineRule="auto"/>
      <w:ind w:firstLine="0"/>
      <w:jc w:val="center"/>
    </w:pPr>
    <w:rPr>
      <w:b/>
      <w:bCs/>
      <w:caps/>
      <w:sz w:val="26"/>
      <w:szCs w:val="22"/>
    </w:rPr>
  </w:style>
  <w:style w:type="paragraph" w:customStyle="1" w:styleId="20">
    <w:name w:val="Большой список уровень 2"/>
    <w:basedOn w:val="a3"/>
    <w:link w:val="24"/>
    <w:qFormat/>
    <w:rsid w:val="00AE4111"/>
    <w:pPr>
      <w:numPr>
        <w:ilvl w:val="1"/>
        <w:numId w:val="3"/>
      </w:numPr>
      <w:spacing w:line="276" w:lineRule="auto"/>
      <w:jc w:val="both"/>
    </w:pPr>
    <w:rPr>
      <w:rFonts w:eastAsiaTheme="minorHAnsi"/>
      <w:sz w:val="26"/>
      <w:szCs w:val="22"/>
      <w:lang w:eastAsia="en-US"/>
    </w:rPr>
  </w:style>
  <w:style w:type="paragraph" w:customStyle="1" w:styleId="3">
    <w:name w:val="Большой список уровень 3"/>
    <w:basedOn w:val="a3"/>
    <w:qFormat/>
    <w:rsid w:val="00AE4111"/>
    <w:pPr>
      <w:numPr>
        <w:ilvl w:val="2"/>
        <w:numId w:val="3"/>
      </w:numPr>
      <w:spacing w:line="276" w:lineRule="auto"/>
      <w:jc w:val="both"/>
    </w:pPr>
    <w:rPr>
      <w:rFonts w:eastAsiaTheme="minorHAnsi" w:cstheme="minorBidi"/>
      <w:sz w:val="26"/>
      <w:szCs w:val="22"/>
      <w:lang w:eastAsia="en-US"/>
    </w:rPr>
  </w:style>
  <w:style w:type="paragraph" w:customStyle="1" w:styleId="a2">
    <w:name w:val="Отступы элементов списка"/>
    <w:basedOn w:val="a3"/>
    <w:link w:val="af8"/>
    <w:qFormat/>
    <w:rsid w:val="00AE4111"/>
    <w:pPr>
      <w:numPr>
        <w:numId w:val="2"/>
      </w:numPr>
      <w:spacing w:line="276" w:lineRule="auto"/>
      <w:ind w:left="0" w:firstLine="709"/>
      <w:jc w:val="both"/>
    </w:pPr>
    <w:rPr>
      <w:rFonts w:eastAsiaTheme="minorHAnsi" w:cstheme="minorBidi"/>
      <w:sz w:val="26"/>
      <w:szCs w:val="22"/>
      <w:lang w:eastAsia="en-US"/>
    </w:rPr>
  </w:style>
  <w:style w:type="character" w:customStyle="1" w:styleId="af8">
    <w:name w:val="Отступы элементов списка Знак"/>
    <w:basedOn w:val="a4"/>
    <w:link w:val="a2"/>
    <w:rsid w:val="00AE4111"/>
    <w:rPr>
      <w:rFonts w:eastAsiaTheme="minorHAnsi" w:cstheme="minorBidi"/>
      <w:sz w:val="26"/>
      <w:szCs w:val="22"/>
      <w:lang w:eastAsia="en-US"/>
    </w:rPr>
  </w:style>
  <w:style w:type="paragraph" w:styleId="af9">
    <w:name w:val="Revision"/>
    <w:hidden/>
    <w:uiPriority w:val="99"/>
    <w:semiHidden/>
    <w:rsid w:val="00AE4111"/>
    <w:rPr>
      <w:szCs w:val="22"/>
    </w:rPr>
  </w:style>
  <w:style w:type="paragraph" w:customStyle="1" w:styleId="afa">
    <w:name w:val="Слово утверждения документа"/>
    <w:basedOn w:val="af6"/>
    <w:qFormat/>
    <w:rsid w:val="00AE4111"/>
  </w:style>
  <w:style w:type="paragraph" w:customStyle="1" w:styleId="12">
    <w:name w:val="Основной текст1"/>
    <w:basedOn w:val="a3"/>
    <w:link w:val="BodytextChar"/>
    <w:rsid w:val="00AE4111"/>
    <w:pPr>
      <w:spacing w:line="360" w:lineRule="auto"/>
      <w:ind w:firstLine="720"/>
      <w:jc w:val="both"/>
    </w:pPr>
    <w:rPr>
      <w:sz w:val="26"/>
    </w:rPr>
  </w:style>
  <w:style w:type="paragraph" w:styleId="a0">
    <w:name w:val="List Number"/>
    <w:basedOn w:val="a3"/>
    <w:link w:val="afb"/>
    <w:rsid w:val="00AE4111"/>
    <w:pPr>
      <w:numPr>
        <w:numId w:val="4"/>
      </w:numPr>
      <w:spacing w:line="360" w:lineRule="auto"/>
      <w:jc w:val="both"/>
    </w:pPr>
    <w:rPr>
      <w:sz w:val="26"/>
    </w:rPr>
  </w:style>
  <w:style w:type="paragraph" w:styleId="2">
    <w:name w:val="List Number 2"/>
    <w:basedOn w:val="a3"/>
    <w:rsid w:val="00AE4111"/>
    <w:pPr>
      <w:numPr>
        <w:ilvl w:val="1"/>
        <w:numId w:val="4"/>
      </w:numPr>
      <w:spacing w:line="360" w:lineRule="auto"/>
      <w:jc w:val="both"/>
    </w:pPr>
    <w:rPr>
      <w:sz w:val="26"/>
    </w:rPr>
  </w:style>
  <w:style w:type="character" w:customStyle="1" w:styleId="afb">
    <w:name w:val="Нумерованный список Знак"/>
    <w:basedOn w:val="a4"/>
    <w:link w:val="a0"/>
    <w:rsid w:val="00AE4111"/>
    <w:rPr>
      <w:sz w:val="26"/>
      <w:szCs w:val="24"/>
    </w:rPr>
  </w:style>
  <w:style w:type="character" w:customStyle="1" w:styleId="BodytextChar">
    <w:name w:val="Body text Char"/>
    <w:basedOn w:val="a4"/>
    <w:link w:val="12"/>
    <w:rsid w:val="00AE4111"/>
    <w:rPr>
      <w:sz w:val="26"/>
      <w:szCs w:val="24"/>
    </w:rPr>
  </w:style>
  <w:style w:type="table" w:customStyle="1" w:styleId="afc">
    <w:name w:val="Таблицы в шаблонах"/>
    <w:basedOn w:val="a5"/>
    <w:uiPriority w:val="99"/>
    <w:qFormat/>
    <w:rsid w:val="00AE4111"/>
    <w:pPr>
      <w:spacing w:line="276" w:lineRule="auto"/>
      <w:jc w:val="both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line="240" w:lineRule="auto"/>
        <w:jc w:val="center"/>
      </w:pPr>
      <w:rPr>
        <w:rFonts w:ascii="Times New Roman" w:hAnsi="Times New Roman"/>
        <w:b/>
        <w:sz w:val="22"/>
      </w:rPr>
    </w:tblStylePr>
  </w:style>
  <w:style w:type="paragraph" w:customStyle="1" w:styleId="afd">
    <w:name w:val="Абзац названия документа"/>
    <w:basedOn w:val="a3"/>
    <w:link w:val="afe"/>
    <w:qFormat/>
    <w:rsid w:val="00AE4111"/>
    <w:pPr>
      <w:spacing w:line="276" w:lineRule="auto"/>
      <w:jc w:val="both"/>
    </w:pPr>
    <w:rPr>
      <w:sz w:val="26"/>
      <w:szCs w:val="22"/>
    </w:rPr>
  </w:style>
  <w:style w:type="character" w:customStyle="1" w:styleId="afe">
    <w:name w:val="Абзац названия документа Знак"/>
    <w:basedOn w:val="a4"/>
    <w:link w:val="afd"/>
    <w:rsid w:val="00AE4111"/>
    <w:rPr>
      <w:sz w:val="26"/>
      <w:szCs w:val="22"/>
    </w:rPr>
  </w:style>
  <w:style w:type="paragraph" w:customStyle="1" w:styleId="110">
    <w:name w:val="Стиль Нумерованный список + 11 пт междустрочный  одинарный"/>
    <w:basedOn w:val="a0"/>
    <w:rsid w:val="00AE4111"/>
    <w:pPr>
      <w:spacing w:line="240" w:lineRule="auto"/>
    </w:pPr>
    <w:rPr>
      <w:sz w:val="22"/>
      <w:szCs w:val="20"/>
    </w:rPr>
  </w:style>
  <w:style w:type="character" w:customStyle="1" w:styleId="111">
    <w:name w:val="Стиль 11 пт"/>
    <w:basedOn w:val="a4"/>
    <w:rsid w:val="00AE4111"/>
    <w:rPr>
      <w:sz w:val="22"/>
    </w:rPr>
  </w:style>
  <w:style w:type="paragraph" w:customStyle="1" w:styleId="aff">
    <w:name w:val="Тело утверждения документа"/>
    <w:basedOn w:val="af6"/>
    <w:qFormat/>
    <w:rsid w:val="00AE4111"/>
    <w:rPr>
      <w:szCs w:val="28"/>
    </w:rPr>
  </w:style>
  <w:style w:type="paragraph" w:customStyle="1" w:styleId="aff0">
    <w:name w:val="Отступ абзаца"/>
    <w:basedOn w:val="a3"/>
    <w:rsid w:val="00AE4111"/>
    <w:pPr>
      <w:spacing w:line="276" w:lineRule="auto"/>
      <w:ind w:firstLine="708"/>
      <w:jc w:val="both"/>
    </w:pPr>
    <w:rPr>
      <w:sz w:val="26"/>
      <w:szCs w:val="20"/>
    </w:rPr>
  </w:style>
  <w:style w:type="paragraph" w:customStyle="1" w:styleId="a1">
    <w:name w:val="Список с маркерами"/>
    <w:basedOn w:val="a3"/>
    <w:qFormat/>
    <w:rsid w:val="00AE4111"/>
    <w:pPr>
      <w:widowControl w:val="0"/>
      <w:numPr>
        <w:numId w:val="6"/>
      </w:numPr>
      <w:tabs>
        <w:tab w:val="left" w:pos="1276"/>
      </w:tabs>
      <w:spacing w:line="276" w:lineRule="auto"/>
      <w:jc w:val="both"/>
    </w:pPr>
    <w:rPr>
      <w:rFonts w:eastAsiaTheme="minorHAnsi"/>
      <w:sz w:val="26"/>
      <w:szCs w:val="28"/>
      <w:lang w:eastAsia="en-US"/>
    </w:rPr>
  </w:style>
  <w:style w:type="paragraph" w:customStyle="1" w:styleId="aff1">
    <w:name w:val="Название таблицы"/>
    <w:basedOn w:val="a3"/>
    <w:qFormat/>
    <w:rsid w:val="00AE4111"/>
    <w:pPr>
      <w:widowControl w:val="0"/>
      <w:autoSpaceDE w:val="0"/>
      <w:autoSpaceDN w:val="0"/>
      <w:adjustRightInd w:val="0"/>
      <w:spacing w:line="276" w:lineRule="auto"/>
      <w:jc w:val="center"/>
    </w:pPr>
    <w:rPr>
      <w:b/>
      <w:bCs/>
      <w:sz w:val="26"/>
      <w:szCs w:val="22"/>
    </w:rPr>
  </w:style>
  <w:style w:type="paragraph" w:customStyle="1" w:styleId="aff2">
    <w:name w:val="Номер строки таблицы"/>
    <w:basedOn w:val="a3"/>
    <w:qFormat/>
    <w:rsid w:val="00AE4111"/>
    <w:pPr>
      <w:widowControl w:val="0"/>
      <w:autoSpaceDE w:val="0"/>
      <w:autoSpaceDN w:val="0"/>
      <w:adjustRightInd w:val="0"/>
      <w:textAlignment w:val="baseline"/>
    </w:pPr>
    <w:rPr>
      <w:rFonts w:eastAsiaTheme="minorHAnsi" w:cstheme="minorBidi"/>
      <w:color w:val="000000"/>
      <w:sz w:val="22"/>
      <w:szCs w:val="22"/>
      <w:lang w:eastAsia="en-US"/>
    </w:rPr>
  </w:style>
  <w:style w:type="paragraph" w:customStyle="1" w:styleId="1110">
    <w:name w:val="Стиль Нумерованный список + 11 пт междустрочный  одинарный1"/>
    <w:basedOn w:val="a0"/>
    <w:rsid w:val="00AE4111"/>
    <w:pPr>
      <w:spacing w:line="240" w:lineRule="auto"/>
    </w:pPr>
    <w:rPr>
      <w:sz w:val="22"/>
      <w:szCs w:val="20"/>
    </w:rPr>
  </w:style>
  <w:style w:type="character" w:customStyle="1" w:styleId="24">
    <w:name w:val="Большой список уровень 2 Знак"/>
    <w:basedOn w:val="a4"/>
    <w:link w:val="20"/>
    <w:rsid w:val="00AE4111"/>
    <w:rPr>
      <w:rFonts w:eastAsiaTheme="minorHAnsi"/>
      <w:sz w:val="26"/>
      <w:szCs w:val="22"/>
      <w:lang w:eastAsia="en-US"/>
    </w:rPr>
  </w:style>
  <w:style w:type="paragraph" w:customStyle="1" w:styleId="aff3">
    <w:name w:val="Заголовки приложений"/>
    <w:basedOn w:val="a3"/>
    <w:qFormat/>
    <w:rsid w:val="00AE4111"/>
    <w:pPr>
      <w:spacing w:line="276" w:lineRule="auto"/>
      <w:jc w:val="center"/>
    </w:pPr>
    <w:rPr>
      <w:rFonts w:eastAsiaTheme="minorHAnsi" w:cstheme="minorBidi"/>
      <w:b/>
      <w:sz w:val="26"/>
      <w:szCs w:val="28"/>
      <w:lang w:eastAsia="en-US"/>
    </w:rPr>
  </w:style>
  <w:style w:type="character" w:customStyle="1" w:styleId="aff4">
    <w:name w:val="Слово Приложение"/>
    <w:basedOn w:val="a4"/>
    <w:uiPriority w:val="1"/>
    <w:qFormat/>
    <w:rsid w:val="00AE4111"/>
  </w:style>
  <w:style w:type="character" w:customStyle="1" w:styleId="af7">
    <w:name w:val="Утверждение документа Знак"/>
    <w:basedOn w:val="a4"/>
    <w:link w:val="af6"/>
    <w:rsid w:val="00066821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7015250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0A9E7-9541-4819-B5BD-B4FAA7CA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6774</Words>
  <Characters>38612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444</Company>
  <LinksUpToDate>false</LinksUpToDate>
  <CharactersWithSpaces>45296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Головко Ольга Васильевна</cp:lastModifiedBy>
  <cp:revision>2</cp:revision>
  <cp:lastPrinted>2024-10-21T14:18:00Z</cp:lastPrinted>
  <dcterms:created xsi:type="dcterms:W3CDTF">2024-10-21T14:40:00Z</dcterms:created>
  <dcterms:modified xsi:type="dcterms:W3CDTF">2024-10-21T14:40:00Z</dcterms:modified>
</cp:coreProperties>
</file>