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5570E">
        <w:rPr>
          <w:b/>
          <w:sz w:val="28"/>
          <w:szCs w:val="28"/>
        </w:rPr>
        <w:t>598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14B8B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4F1742">
        <w:rPr>
          <w:sz w:val="28"/>
          <w:szCs w:val="28"/>
        </w:rPr>
        <w:t>.</w:t>
      </w:r>
      <w:r w:rsidR="00D02B40">
        <w:rPr>
          <w:sz w:val="28"/>
          <w:szCs w:val="28"/>
        </w:rPr>
        <w:t>05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14B8B">
        <w:rPr>
          <w:sz w:val="28"/>
          <w:szCs w:val="28"/>
        </w:rPr>
        <w:t>13</w:t>
      </w:r>
      <w:r w:rsidR="00442182" w:rsidRPr="00995E58">
        <w:rPr>
          <w:sz w:val="28"/>
          <w:szCs w:val="28"/>
        </w:rPr>
        <w:t>.</w:t>
      </w:r>
      <w:r w:rsidR="008C1FFC">
        <w:rPr>
          <w:sz w:val="28"/>
          <w:szCs w:val="28"/>
        </w:rPr>
        <w:t>05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614B8B">
        <w:rPr>
          <w:sz w:val="28"/>
          <w:szCs w:val="28"/>
        </w:rPr>
        <w:t xml:space="preserve"> 16.04.2020</w:t>
      </w:r>
      <w:r w:rsidR="003C60A8" w:rsidRPr="00995E58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3B6D2E" w:rsidRPr="003B6D2E">
        <w:rPr>
          <w:sz w:val="28"/>
          <w:szCs w:val="28"/>
        </w:rPr>
        <w:t>–</w:t>
      </w:r>
      <w:r w:rsidR="00344077" w:rsidRPr="00344077">
        <w:rPr>
          <w:sz w:val="28"/>
          <w:szCs w:val="28"/>
        </w:rPr>
        <w:t>–</w:t>
      </w:r>
      <w:r w:rsidR="00614B8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магазина товаров повседневного спроса площадью 656,3 кв. метра с кадастровым номером 67:05:0060311:364, расположенного по адресу: Смоленская область, г. Демидов, ул. Руднянская, д. 77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А.Н. Рогулин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614B8B">
        <w:rPr>
          <w:sz w:val="28"/>
          <w:szCs w:val="28"/>
        </w:rPr>
        <w:t>,</w:t>
      </w:r>
      <w:r w:rsidR="00614B8B" w:rsidRPr="00614B8B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Т.В. Тарасенкова</w:t>
      </w:r>
      <w:r w:rsidR="00B976DD">
        <w:rPr>
          <w:sz w:val="28"/>
          <w:szCs w:val="28"/>
        </w:rPr>
        <w:t>.</w:t>
      </w:r>
    </w:p>
    <w:p w:rsidR="00B50211" w:rsidRPr="002A0AD9" w:rsidRDefault="00614B8B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614B8B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DB7473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1377CB">
        <w:rPr>
          <w:b/>
          <w:sz w:val="28"/>
          <w:szCs w:val="28"/>
        </w:rPr>
        <w:t>:</w:t>
      </w:r>
      <w:r w:rsidR="00B976DD" w:rsidRPr="00B976DD">
        <w:t xml:space="preserve"> </w:t>
      </w:r>
      <w:r w:rsidR="00DB7473" w:rsidRPr="00DB7473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10.04.2020 № 260-ОКС-20 СМК АОК 04, составленном ООО «Агентство оценки Ковалевой и Компании», по</w:t>
      </w:r>
      <w:r w:rsidR="00E74BE9">
        <w:rPr>
          <w:sz w:val="28"/>
          <w:szCs w:val="28"/>
        </w:rPr>
        <w:t xml:space="preserve"> состоянию от 01.01.2018</w:t>
      </w:r>
      <w:r w:rsidR="00DB7473" w:rsidRPr="00DB7473">
        <w:rPr>
          <w:sz w:val="28"/>
          <w:szCs w:val="28"/>
        </w:rPr>
        <w:t xml:space="preserve"> в размере 3 522 952 (Три миллиона пятьсот двадцать две тысячи девятьсот пятьдесят два) рубля.</w:t>
      </w:r>
    </w:p>
    <w:p w:rsidR="00904B07" w:rsidRPr="001377CB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18" w:rsidRDefault="00766518" w:rsidP="00152DA9">
      <w:r>
        <w:separator/>
      </w:r>
    </w:p>
  </w:endnote>
  <w:endnote w:type="continuationSeparator" w:id="0">
    <w:p w:rsidR="00766518" w:rsidRDefault="0076651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18" w:rsidRDefault="00766518" w:rsidP="00152DA9">
      <w:r>
        <w:separator/>
      </w:r>
    </w:p>
  </w:footnote>
  <w:footnote w:type="continuationSeparator" w:id="0">
    <w:p w:rsidR="00766518" w:rsidRDefault="0076651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66518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2C00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3E7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4BE9"/>
    <w:rsid w:val="00E761A4"/>
    <w:rsid w:val="00E8413F"/>
    <w:rsid w:val="00E87560"/>
    <w:rsid w:val="00EA04A0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3EF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0F5F-A247-4377-A07C-CCC4486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111</cp:revision>
  <cp:lastPrinted>2019-10-09T13:06:00Z</cp:lastPrinted>
  <dcterms:created xsi:type="dcterms:W3CDTF">2019-12-30T19:58:00Z</dcterms:created>
  <dcterms:modified xsi:type="dcterms:W3CDTF">2020-05-26T07:32:00Z</dcterms:modified>
</cp:coreProperties>
</file>