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375CB">
        <w:rPr>
          <w:b/>
          <w:sz w:val="28"/>
          <w:szCs w:val="28"/>
        </w:rPr>
        <w:t>503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21208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>консультант отдела обеспечения судебной деятельности правового управления Департамента имущественных и земельных отношений Смоленской области Сапегина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>член Ассоциации «Межрегиональный союз оценщиков» Татьяна Владимировна Тарасенкова,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Андрей Николаевич Рогулин</w:t>
      </w:r>
      <w:r w:rsidR="00CE2CBD">
        <w:rPr>
          <w:sz w:val="28"/>
          <w:szCs w:val="28"/>
        </w:rPr>
        <w:t>.</w:t>
      </w:r>
      <w:r w:rsidR="00F56A04">
        <w:rPr>
          <w:sz w:val="28"/>
          <w:szCs w:val="28"/>
        </w:rPr>
        <w:t xml:space="preserve"> </w:t>
      </w:r>
    </w:p>
    <w:p w:rsidR="002375CB" w:rsidRDefault="002375CB" w:rsidP="00237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12083">
        <w:rPr>
          <w:sz w:val="28"/>
          <w:szCs w:val="28"/>
        </w:rPr>
        <w:t>16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24E04">
        <w:rPr>
          <w:sz w:val="28"/>
          <w:szCs w:val="28"/>
        </w:rPr>
        <w:t>27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67:27:0031413:8 площадью 11 000 кв. метров, расположенного по адресу: Смоленская облас</w:t>
      </w:r>
      <w:r w:rsidR="001E5591">
        <w:rPr>
          <w:sz w:val="28"/>
          <w:szCs w:val="28"/>
        </w:rPr>
        <w:t xml:space="preserve">ть, г. Смоленск, ул. Попова, </w:t>
      </w:r>
      <w:bookmarkStart w:id="0" w:name="_GoBack"/>
      <w:bookmarkEnd w:id="0"/>
      <w:r>
        <w:rPr>
          <w:sz w:val="28"/>
          <w:szCs w:val="28"/>
        </w:rPr>
        <w:t>д. 19.</w:t>
      </w:r>
    </w:p>
    <w:p w:rsidR="00424E04" w:rsidRDefault="00424E04" w:rsidP="00424E04">
      <w:pPr>
        <w:ind w:firstLine="709"/>
        <w:jc w:val="both"/>
        <w:rPr>
          <w:sz w:val="28"/>
          <w:szCs w:val="28"/>
        </w:rPr>
      </w:pPr>
    </w:p>
    <w:p w:rsidR="00886DC4" w:rsidRDefault="00955D2A" w:rsidP="00886DC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955D2A" w:rsidRDefault="00955D2A" w:rsidP="00886DC4">
      <w:pPr>
        <w:jc w:val="both"/>
        <w:rPr>
          <w:sz w:val="28"/>
          <w:szCs w:val="28"/>
        </w:rPr>
      </w:pPr>
    </w:p>
    <w:p w:rsidR="00CB017E" w:rsidRDefault="00CB017E" w:rsidP="00CB017E">
      <w:pPr>
        <w:jc w:val="both"/>
        <w:rPr>
          <w:sz w:val="28"/>
          <w:szCs w:val="28"/>
        </w:rPr>
      </w:pPr>
    </w:p>
    <w:p w:rsidR="00CC0702" w:rsidRDefault="00CB017E" w:rsidP="0054167B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Нах</w:t>
      </w:r>
      <w:r w:rsidR="00141CBA">
        <w:rPr>
          <w:sz w:val="28"/>
          <w:szCs w:val="28"/>
        </w:rPr>
        <w:t xml:space="preserve">аева, </w:t>
      </w:r>
      <w:r w:rsidR="00C225AC">
        <w:rPr>
          <w:sz w:val="28"/>
          <w:szCs w:val="28"/>
        </w:rPr>
        <w:t>А.Н. Рогулин</w:t>
      </w:r>
      <w:r w:rsidR="0089046A">
        <w:rPr>
          <w:sz w:val="28"/>
          <w:szCs w:val="28"/>
        </w:rPr>
        <w:t>,</w:t>
      </w:r>
      <w:r w:rsidR="00886DC4" w:rsidRPr="00886DC4">
        <w:rPr>
          <w:sz w:val="28"/>
          <w:szCs w:val="28"/>
        </w:rPr>
        <w:t xml:space="preserve"> </w:t>
      </w:r>
      <w:r w:rsidR="002375CB">
        <w:rPr>
          <w:sz w:val="28"/>
          <w:szCs w:val="28"/>
        </w:rPr>
        <w:t>Т.В. Тарасенкова.</w:t>
      </w:r>
    </w:p>
    <w:p w:rsidR="0089046A" w:rsidRPr="0089046A" w:rsidRDefault="002375CB" w:rsidP="0089046A">
      <w:pPr>
        <w:pStyle w:val="a3"/>
        <w:ind w:firstLine="709"/>
        <w:rPr>
          <w:sz w:val="28"/>
          <w:szCs w:val="28"/>
        </w:rPr>
      </w:pPr>
      <w:r w:rsidRPr="0089046A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 </w:t>
      </w:r>
      <w:r w:rsidRPr="0089046A">
        <w:rPr>
          <w:sz w:val="28"/>
          <w:szCs w:val="28"/>
        </w:rPr>
        <w:t>Ковалева</w:t>
      </w:r>
      <w:r w:rsidRPr="002375CB">
        <w:rPr>
          <w:sz w:val="28"/>
          <w:szCs w:val="28"/>
        </w:rPr>
        <w:t xml:space="preserve"> </w:t>
      </w:r>
      <w:r w:rsidR="0089046A" w:rsidRPr="0089046A">
        <w:rPr>
          <w:sz w:val="28"/>
          <w:szCs w:val="28"/>
        </w:rPr>
        <w:t>заявила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CE2CBD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CE2CBD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886DC4" w:rsidRPr="002375CB" w:rsidRDefault="00212083" w:rsidP="002375CB">
      <w:pPr>
        <w:ind w:firstLine="709"/>
        <w:jc w:val="both"/>
      </w:pPr>
      <w:r>
        <w:rPr>
          <w:b/>
          <w:sz w:val="28"/>
          <w:szCs w:val="28"/>
        </w:rPr>
        <w:t xml:space="preserve"> </w:t>
      </w:r>
      <w:r w:rsidR="002375CB">
        <w:rPr>
          <w:b/>
          <w:sz w:val="28"/>
          <w:szCs w:val="28"/>
        </w:rPr>
        <w:t xml:space="preserve">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3C5ECE" w:rsidRPr="00084B3D">
        <w:rPr>
          <w:sz w:val="28"/>
          <w:szCs w:val="28"/>
        </w:rPr>
        <w:t xml:space="preserve"> </w:t>
      </w:r>
      <w:r w:rsidR="002375CB" w:rsidRPr="002375CB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20.05.2021 № 443-З-21 СМК АОК  04, составленном ООО «Агентство оценки Ковалевой и Компании»,</w:t>
      </w:r>
      <w:r w:rsidR="002375CB" w:rsidRPr="002375CB">
        <w:t xml:space="preserve"> </w:t>
      </w:r>
      <w:r w:rsidR="002375CB" w:rsidRPr="002375CB">
        <w:rPr>
          <w:sz w:val="28"/>
          <w:szCs w:val="28"/>
        </w:rPr>
        <w:t xml:space="preserve">по состоянию на 01.01.2020 в размере 6 776 000(Шесть миллионов семьсот семьдесят шесть тысяч) рублей. </w:t>
      </w:r>
    </w:p>
    <w:p w:rsidR="00955D2A" w:rsidRPr="00424E04" w:rsidRDefault="00955D2A" w:rsidP="00955D2A">
      <w:pPr>
        <w:jc w:val="both"/>
        <w:rPr>
          <w:sz w:val="28"/>
          <w:szCs w:val="28"/>
        </w:rPr>
      </w:pPr>
    </w:p>
    <w:p w:rsidR="00760C82" w:rsidRPr="000601AF" w:rsidRDefault="00760C82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61" w:rsidRDefault="008D1A61" w:rsidP="00152DA9">
      <w:r>
        <w:separator/>
      </w:r>
    </w:p>
  </w:endnote>
  <w:endnote w:type="continuationSeparator" w:id="0">
    <w:p w:rsidR="008D1A61" w:rsidRDefault="008D1A6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61" w:rsidRDefault="008D1A61" w:rsidP="00152DA9">
      <w:r>
        <w:separator/>
      </w:r>
    </w:p>
  </w:footnote>
  <w:footnote w:type="continuationSeparator" w:id="0">
    <w:p w:rsidR="008D1A61" w:rsidRDefault="008D1A6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59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E5591"/>
    <w:rsid w:val="001F0FFD"/>
    <w:rsid w:val="001F1579"/>
    <w:rsid w:val="001F5C7E"/>
    <w:rsid w:val="001F7B52"/>
    <w:rsid w:val="0020060B"/>
    <w:rsid w:val="002027B9"/>
    <w:rsid w:val="00202951"/>
    <w:rsid w:val="00203437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E1B"/>
    <w:rsid w:val="006956C0"/>
    <w:rsid w:val="006A3FB3"/>
    <w:rsid w:val="006B0E69"/>
    <w:rsid w:val="006B220C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1A61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64E0"/>
    <w:rsid w:val="009519D5"/>
    <w:rsid w:val="00951AB2"/>
    <w:rsid w:val="00953735"/>
    <w:rsid w:val="00955D2A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2CB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B055-AA5D-4045-8EFE-5BFC8948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631</cp:revision>
  <cp:lastPrinted>2021-06-16T13:28:00Z</cp:lastPrinted>
  <dcterms:created xsi:type="dcterms:W3CDTF">2019-12-30T19:58:00Z</dcterms:created>
  <dcterms:modified xsi:type="dcterms:W3CDTF">2021-06-17T07:18:00Z</dcterms:modified>
</cp:coreProperties>
</file>