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9B131C">
        <w:rPr>
          <w:b/>
          <w:sz w:val="28"/>
          <w:szCs w:val="28"/>
        </w:rPr>
        <w:t>49</w:t>
      </w:r>
      <w:r w:rsidR="00084B3D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FD7D2D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084B3D" w:rsidRDefault="00E613D0" w:rsidP="00084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A7F96">
        <w:rPr>
          <w:sz w:val="28"/>
          <w:szCs w:val="28"/>
        </w:rPr>
        <w:t>25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084B3D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67:14:0320246:76 площадью 4 237 кв. метров, расположенного по адресу: Смоленская область, </w:t>
      </w:r>
      <w:proofErr w:type="spellStart"/>
      <w:r w:rsidR="00084B3D">
        <w:rPr>
          <w:sz w:val="28"/>
          <w:szCs w:val="28"/>
        </w:rPr>
        <w:t>Починковский</w:t>
      </w:r>
      <w:proofErr w:type="spellEnd"/>
      <w:r w:rsidR="00084B3D">
        <w:rPr>
          <w:sz w:val="28"/>
          <w:szCs w:val="28"/>
        </w:rPr>
        <w:t xml:space="preserve"> район, </w:t>
      </w:r>
      <w:bookmarkStart w:id="0" w:name="_GoBack"/>
      <w:bookmarkEnd w:id="0"/>
      <w:r w:rsidR="00084B3D">
        <w:rPr>
          <w:sz w:val="28"/>
          <w:szCs w:val="28"/>
        </w:rPr>
        <w:t>г. Починок, ул. Заводская, д. 1Б.</w:t>
      </w:r>
    </w:p>
    <w:p w:rsidR="00CC0702" w:rsidRDefault="00084B3D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65EA1" w:rsidRPr="00865EA1">
        <w:rPr>
          <w:sz w:val="28"/>
          <w:szCs w:val="28"/>
        </w:rPr>
        <w:t xml:space="preserve"> </w:t>
      </w:r>
      <w:r w:rsidR="00AF35D2">
        <w:rPr>
          <w:sz w:val="28"/>
          <w:szCs w:val="28"/>
        </w:rPr>
        <w:t xml:space="preserve">Т.В. </w:t>
      </w:r>
      <w:proofErr w:type="spellStart"/>
      <w:r w:rsidR="00AF35D2">
        <w:rPr>
          <w:sz w:val="28"/>
          <w:szCs w:val="28"/>
        </w:rPr>
        <w:t>Тарасенкова</w:t>
      </w:r>
      <w:proofErr w:type="spellEnd"/>
      <w:r w:rsidR="00AF35D2">
        <w:rPr>
          <w:sz w:val="28"/>
          <w:szCs w:val="28"/>
        </w:rPr>
        <w:t>.</w:t>
      </w:r>
    </w:p>
    <w:p w:rsidR="0089046A" w:rsidRPr="0089046A" w:rsidRDefault="00AF35D2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AF35D2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FD7D2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D7D2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084B3D" w:rsidRPr="00084B3D" w:rsidRDefault="00212083" w:rsidP="00084B3D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5B">
        <w:rPr>
          <w:b/>
          <w:sz w:val="28"/>
          <w:szCs w:val="28"/>
        </w:rPr>
        <w:t xml:space="preserve">         </w:t>
      </w:r>
      <w:r w:rsidR="004B163F">
        <w:rPr>
          <w:b/>
          <w:sz w:val="28"/>
          <w:szCs w:val="28"/>
        </w:rPr>
        <w:t xml:space="preserve">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084B3D" w:rsidRPr="00084B3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21.05.2021 № 421-З-21 СМК АОК  04, составленном ООО «Агентство оценки Ковалевой и Компании», по состоянию на 01.01.2020 в размере 402 515        (Четыреста две тысячи пятьсот пятнадцать) рублей.</w:t>
      </w:r>
    </w:p>
    <w:p w:rsidR="000A7F96" w:rsidRPr="00084B3D" w:rsidRDefault="000A7F96" w:rsidP="000A7F96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A5" w:rsidRDefault="00CE5DA5" w:rsidP="00152DA9">
      <w:r>
        <w:separator/>
      </w:r>
    </w:p>
  </w:endnote>
  <w:endnote w:type="continuationSeparator" w:id="0">
    <w:p w:rsidR="00CE5DA5" w:rsidRDefault="00CE5DA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A5" w:rsidRDefault="00CE5DA5" w:rsidP="00152DA9">
      <w:r>
        <w:separator/>
      </w:r>
    </w:p>
  </w:footnote>
  <w:footnote w:type="continuationSeparator" w:id="0">
    <w:p w:rsidR="00CE5DA5" w:rsidRDefault="00CE5DA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C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1C7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668"/>
    <w:rsid w:val="003B4CB2"/>
    <w:rsid w:val="003B4FC2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133D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5DA5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D7D2D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ABEE-D5D1-47A6-952D-9474C4E1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277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623</cp:revision>
  <cp:lastPrinted>2021-06-16T13:22:00Z</cp:lastPrinted>
  <dcterms:created xsi:type="dcterms:W3CDTF">2019-12-30T19:58:00Z</dcterms:created>
  <dcterms:modified xsi:type="dcterms:W3CDTF">2021-06-17T07:16:00Z</dcterms:modified>
</cp:coreProperties>
</file>