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1180C">
        <w:rPr>
          <w:b/>
          <w:sz w:val="28"/>
          <w:szCs w:val="28"/>
        </w:rPr>
        <w:t>444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E14BF" w:rsidRDefault="009E14BF" w:rsidP="009E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0CF">
        <w:rPr>
          <w:sz w:val="28"/>
          <w:szCs w:val="28"/>
        </w:rPr>
        <w:t xml:space="preserve">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261EF9">
        <w:rPr>
          <w:sz w:val="28"/>
          <w:szCs w:val="28"/>
        </w:rPr>
        <w:t xml:space="preserve">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>
        <w:rPr>
          <w:sz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об оспаривании кадастровой стоимости земельного участка с кадастровым </w:t>
      </w:r>
      <w:r w:rsidR="00F1180C">
        <w:rPr>
          <w:sz w:val="28"/>
          <w:szCs w:val="28"/>
        </w:rPr>
        <w:t>номером 67:27:0030718:76 площадью 963 кв. м, расположенного по адресу: Смоленская область, г. Смоленск, ул. Крупской, 68.</w:t>
      </w:r>
    </w:p>
    <w:p w:rsidR="00560C3F" w:rsidRPr="00D141CF" w:rsidRDefault="009E14B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E14BF" w:rsidRPr="00F1180C" w:rsidRDefault="00266E45" w:rsidP="00F452D5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261EF9">
        <w:rPr>
          <w:b/>
          <w:sz w:val="28"/>
          <w:szCs w:val="28"/>
        </w:rPr>
        <w:t xml:space="preserve">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9E14BF" w:rsidRPr="009E14B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11.05.2021 № 413-З-21 СМК АОК 04, составленном ООО «Агентство оценки Ковалевой и Компании», по состоянию на 01.01.2020 в размере </w:t>
      </w:r>
      <w:r w:rsidR="00F1180C" w:rsidRPr="00EA0F8F">
        <w:rPr>
          <w:color w:val="FF0000"/>
          <w:sz w:val="28"/>
          <w:szCs w:val="28"/>
        </w:rPr>
        <w:t xml:space="preserve"> </w:t>
      </w:r>
      <w:r w:rsidR="00F1180C" w:rsidRPr="00F1180C">
        <w:rPr>
          <w:sz w:val="28"/>
          <w:szCs w:val="28"/>
        </w:rPr>
        <w:t>841 662 (Восемьсот сорок одна тысяча</w:t>
      </w:r>
      <w:r w:rsidR="00F452D5">
        <w:rPr>
          <w:sz w:val="28"/>
          <w:szCs w:val="28"/>
        </w:rPr>
        <w:t xml:space="preserve"> шестьсот шестьдесят два) рубля</w:t>
      </w:r>
      <w:r w:rsidR="00F1180C" w:rsidRPr="00F1180C">
        <w:rPr>
          <w:sz w:val="28"/>
          <w:szCs w:val="28"/>
        </w:rPr>
        <w:t xml:space="preserve">.  </w:t>
      </w:r>
    </w:p>
    <w:p w:rsidR="00F1180C" w:rsidRPr="009E14BF" w:rsidRDefault="00F1180C" w:rsidP="00F452D5">
      <w:pPr>
        <w:ind w:left="-108" w:right="-108"/>
        <w:jc w:val="both"/>
        <w:rPr>
          <w:b/>
          <w:sz w:val="28"/>
          <w:szCs w:val="28"/>
        </w:rPr>
      </w:pPr>
    </w:p>
    <w:p w:rsidR="0025117F" w:rsidRPr="0025117F" w:rsidRDefault="0025117F" w:rsidP="008F1D26">
      <w:pPr>
        <w:ind w:right="-108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54" w:rsidRDefault="006E7154" w:rsidP="00152DA9">
      <w:r>
        <w:separator/>
      </w:r>
    </w:p>
  </w:endnote>
  <w:endnote w:type="continuationSeparator" w:id="0">
    <w:p w:rsidR="006E7154" w:rsidRDefault="006E715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54" w:rsidRDefault="006E7154" w:rsidP="00152DA9">
      <w:r>
        <w:separator/>
      </w:r>
    </w:p>
  </w:footnote>
  <w:footnote w:type="continuationSeparator" w:id="0">
    <w:p w:rsidR="006E7154" w:rsidRDefault="006E715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7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1EF9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E7154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2777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52D5"/>
    <w:rsid w:val="00F466CE"/>
    <w:rsid w:val="00F56A04"/>
    <w:rsid w:val="00F56F1E"/>
    <w:rsid w:val="00F60054"/>
    <w:rsid w:val="00F62AE0"/>
    <w:rsid w:val="00F64D82"/>
    <w:rsid w:val="00F6567B"/>
    <w:rsid w:val="00F66EBC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59A0-BA09-4BE8-B731-8DAB146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280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569</cp:revision>
  <cp:lastPrinted>2021-06-03T12:59:00Z</cp:lastPrinted>
  <dcterms:created xsi:type="dcterms:W3CDTF">2019-12-30T19:58:00Z</dcterms:created>
  <dcterms:modified xsi:type="dcterms:W3CDTF">2021-06-04T07:57:00Z</dcterms:modified>
</cp:coreProperties>
</file>