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85D09">
        <w:rPr>
          <w:b/>
          <w:sz w:val="28"/>
          <w:szCs w:val="28"/>
        </w:rPr>
        <w:t>367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3A5EE7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885D09" w:rsidRDefault="00FC13F4" w:rsidP="00885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B3CDB">
        <w:rPr>
          <w:sz w:val="28"/>
          <w:szCs w:val="28"/>
        </w:rPr>
        <w:t>1</w:t>
      </w:r>
      <w:r w:rsidR="001D39C4">
        <w:rPr>
          <w:sz w:val="28"/>
          <w:szCs w:val="28"/>
        </w:rPr>
        <w:t>2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bookmarkStart w:id="0" w:name="_GoBack"/>
      <w:bookmarkEnd w:id="0"/>
      <w:r w:rsidR="00885D09">
        <w:rPr>
          <w:sz w:val="28"/>
          <w:szCs w:val="28"/>
        </w:rPr>
        <w:t xml:space="preserve">об оспаривании кадастровой стоимости нежилого здания с размещением в нем помещений бытового обслуживания населения, розничной торговли смешанными видами товаров, аптечного пункта с кадастровым номером 67:02:0014801:330 площадью 727,7 кв. метра, расположенного по адресу: Российская Федерация, Смоленская область, Вяземский район, г. Вязьма, ул. Московская д. 5Б. </w:t>
      </w:r>
    </w:p>
    <w:p w:rsidR="00AD382A" w:rsidRPr="00923EA7" w:rsidRDefault="00885D09" w:rsidP="00FB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EF508B" w:rsidP="002E38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E7CAA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E7CA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885D09" w:rsidRPr="00885D09" w:rsidRDefault="00C23BC4" w:rsidP="00885D09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885D09" w:rsidRPr="00885D09">
        <w:rPr>
          <w:color w:val="FF0000"/>
          <w:sz w:val="28"/>
          <w:szCs w:val="28"/>
        </w:rPr>
        <w:t xml:space="preserve"> </w:t>
      </w:r>
      <w:r w:rsidR="00885D09" w:rsidRPr="00885D09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06.04.2021 № 63-ОКС-21 СМК АОК 04, составленном    ООО «Агентство оценки Ковалевой и Компании»,  по состоянию на 01.01.2018 в размере 11 420 314 (Одиннадцать миллионов четыреста двадцать тысяч триста четырнадцать) рублей.</w:t>
      </w:r>
    </w:p>
    <w:p w:rsidR="004B3CDB" w:rsidRPr="004B3CDB" w:rsidRDefault="007A1CD4" w:rsidP="004B3CDB">
      <w:pPr>
        <w:pStyle w:val="a3"/>
        <w:tabs>
          <w:tab w:val="left" w:pos="709"/>
        </w:tabs>
        <w:rPr>
          <w:sz w:val="28"/>
          <w:szCs w:val="28"/>
        </w:rPr>
      </w:pPr>
      <w:r w:rsidRPr="007A1CD4">
        <w:rPr>
          <w:color w:val="FF0000"/>
          <w:sz w:val="28"/>
          <w:szCs w:val="28"/>
        </w:rPr>
        <w:t xml:space="preserve"> </w:t>
      </w:r>
    </w:p>
    <w:p w:rsidR="00CE433C" w:rsidRPr="00CE433C" w:rsidRDefault="00CE433C" w:rsidP="007C6865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0E" w:rsidRDefault="0050130E" w:rsidP="00152DA9">
      <w:r>
        <w:separator/>
      </w:r>
    </w:p>
  </w:endnote>
  <w:endnote w:type="continuationSeparator" w:id="0">
    <w:p w:rsidR="0050130E" w:rsidRDefault="0050130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0E" w:rsidRDefault="0050130E" w:rsidP="00152DA9">
      <w:r>
        <w:separator/>
      </w:r>
    </w:p>
  </w:footnote>
  <w:footnote w:type="continuationSeparator" w:id="0">
    <w:p w:rsidR="0050130E" w:rsidRDefault="0050130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FF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1A8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69F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5EE7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130E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2FFB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4244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7107-E2D9-4401-B14C-F8B135F6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302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488</cp:revision>
  <cp:lastPrinted>2021-05-14T12:11:00Z</cp:lastPrinted>
  <dcterms:created xsi:type="dcterms:W3CDTF">2019-12-30T19:58:00Z</dcterms:created>
  <dcterms:modified xsi:type="dcterms:W3CDTF">2021-05-18T07:02:00Z</dcterms:modified>
</cp:coreProperties>
</file>