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2647E">
        <w:rPr>
          <w:b/>
          <w:sz w:val="28"/>
          <w:szCs w:val="28"/>
        </w:rPr>
        <w:t>330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676714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676714">
        <w:rPr>
          <w:sz w:val="28"/>
          <w:szCs w:val="28"/>
        </w:rPr>
        <w:t>-</w:t>
      </w:r>
      <w:r w:rsidR="00676714" w:rsidRPr="00BC0355">
        <w:rPr>
          <w:sz w:val="28"/>
          <w:szCs w:val="28"/>
        </w:rPr>
        <w:t>оценщ</w:t>
      </w:r>
      <w:r w:rsidR="00676714">
        <w:rPr>
          <w:sz w:val="28"/>
          <w:szCs w:val="28"/>
        </w:rPr>
        <w:t>иков» Андрей Николаевич Рогулин,</w:t>
      </w:r>
      <w:r w:rsidR="00676714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2647E" w:rsidRDefault="00FC13F4" w:rsidP="00B2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55FD3">
        <w:rPr>
          <w:sz w:val="28"/>
          <w:szCs w:val="28"/>
        </w:rPr>
        <w:t>14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E241FA">
        <w:rPr>
          <w:sz w:val="28"/>
          <w:szCs w:val="28"/>
        </w:rPr>
        <w:t xml:space="preserve">от </w:t>
      </w:r>
      <w:r w:rsidR="00B2647E">
        <w:rPr>
          <w:sz w:val="28"/>
        </w:rPr>
        <w:t>ООО «</w:t>
      </w:r>
      <w:proofErr w:type="spellStart"/>
      <w:r w:rsidR="00B2647E">
        <w:rPr>
          <w:sz w:val="28"/>
        </w:rPr>
        <w:t>Стройинвестпроект</w:t>
      </w:r>
      <w:proofErr w:type="spellEnd"/>
      <w:r w:rsidR="00B2647E">
        <w:rPr>
          <w:sz w:val="28"/>
        </w:rPr>
        <w:t>»</w:t>
      </w:r>
      <w:r w:rsidR="00B2647E">
        <w:rPr>
          <w:color w:val="FF0000"/>
          <w:sz w:val="28"/>
          <w:szCs w:val="28"/>
        </w:rPr>
        <w:t xml:space="preserve"> </w:t>
      </w:r>
      <w:r w:rsidR="00B2647E" w:rsidRPr="00C66847">
        <w:rPr>
          <w:sz w:val="28"/>
          <w:szCs w:val="28"/>
        </w:rPr>
        <w:t>(ОГРН: 1106732005027,  адрес:</w:t>
      </w:r>
      <w:proofErr w:type="gramEnd"/>
      <w:r w:rsidR="00B2647E" w:rsidRPr="00C66847">
        <w:rPr>
          <w:sz w:val="28"/>
          <w:szCs w:val="28"/>
        </w:rPr>
        <w:t xml:space="preserve"> </w:t>
      </w:r>
      <w:proofErr w:type="gramStart"/>
      <w:r w:rsidR="00B2647E" w:rsidRPr="00C66847">
        <w:rPr>
          <w:sz w:val="28"/>
          <w:szCs w:val="28"/>
        </w:rPr>
        <w:t>Смоленская область, г. См</w:t>
      </w:r>
      <w:r w:rsidR="00B2647E">
        <w:rPr>
          <w:sz w:val="28"/>
          <w:szCs w:val="28"/>
        </w:rPr>
        <w:t xml:space="preserve">оленск, 2-й  Краснинский пер., </w:t>
      </w:r>
      <w:r w:rsidR="00B2647E" w:rsidRPr="00C66847">
        <w:rPr>
          <w:sz w:val="28"/>
          <w:szCs w:val="28"/>
        </w:rPr>
        <w:t>д. 14)</w:t>
      </w:r>
      <w:r w:rsidR="00B2647E" w:rsidRPr="00FB3610">
        <w:rPr>
          <w:sz w:val="28"/>
          <w:szCs w:val="28"/>
        </w:rPr>
        <w:t xml:space="preserve"> </w:t>
      </w:r>
      <w:r w:rsidR="00B2647E">
        <w:rPr>
          <w:sz w:val="28"/>
          <w:szCs w:val="28"/>
        </w:rPr>
        <w:t>об оспаривании кадастровой стоимости земельного участка  с кадастровым номером 67:27:0000000:1551 площадью 6 916 кв. метров, расположенного по адресу:</w:t>
      </w:r>
      <w:proofErr w:type="gramEnd"/>
      <w:r w:rsidR="00B2647E">
        <w:rPr>
          <w:sz w:val="28"/>
          <w:szCs w:val="28"/>
        </w:rPr>
        <w:t xml:space="preserve"> Смоленская область, г. Смоленск, </w:t>
      </w:r>
      <w:proofErr w:type="spellStart"/>
      <w:r w:rsidR="00B2647E">
        <w:rPr>
          <w:sz w:val="28"/>
          <w:szCs w:val="28"/>
        </w:rPr>
        <w:t>мкр</w:t>
      </w:r>
      <w:proofErr w:type="spellEnd"/>
      <w:r w:rsidR="00B2647E">
        <w:rPr>
          <w:sz w:val="28"/>
          <w:szCs w:val="28"/>
        </w:rPr>
        <w:t>. «</w:t>
      </w:r>
      <w:proofErr w:type="spellStart"/>
      <w:r w:rsidR="00B2647E">
        <w:rPr>
          <w:sz w:val="28"/>
          <w:szCs w:val="28"/>
        </w:rPr>
        <w:t>Семичевка</w:t>
      </w:r>
      <w:proofErr w:type="spellEnd"/>
      <w:r w:rsidR="00B2647E">
        <w:rPr>
          <w:sz w:val="28"/>
          <w:szCs w:val="28"/>
        </w:rPr>
        <w:t>» юго-восточного района,            2-я Киевская - проспект Гагарина.</w:t>
      </w:r>
    </w:p>
    <w:p w:rsidR="00AD382A" w:rsidRPr="00923EA7" w:rsidRDefault="00B2647E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B2647E" w:rsidRPr="00B2647E" w:rsidRDefault="00275E5D" w:rsidP="00B2647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875EA">
        <w:rPr>
          <w:b/>
          <w:sz w:val="28"/>
          <w:szCs w:val="28"/>
        </w:rPr>
        <w:t xml:space="preserve"> </w:t>
      </w:r>
      <w:r w:rsidR="00F36BC7">
        <w:rPr>
          <w:b/>
          <w:sz w:val="28"/>
          <w:szCs w:val="28"/>
        </w:rPr>
        <w:t xml:space="preserve"> </w:t>
      </w:r>
      <w:proofErr w:type="gramStart"/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B2647E" w:rsidRPr="00B2647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14.04.2021 № 231/1-З-21 СМК АОК  04, составленном ООО «Агентство оценки Ковалевой и Компании», по состоянию на 01.01.2020 в размере  12 195 731 (Двенадцать миллионов сто девяносто пять тысяч семьсот тридцать один) рубль.</w:t>
      </w:r>
      <w:proofErr w:type="gramEnd"/>
    </w:p>
    <w:p w:rsidR="00960EDD" w:rsidRPr="00B2647E" w:rsidRDefault="00960EDD" w:rsidP="00960EDD">
      <w:pPr>
        <w:ind w:left="-108" w:right="-108"/>
        <w:jc w:val="both"/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41" w:rsidRDefault="00330441" w:rsidP="00152DA9">
      <w:r>
        <w:separator/>
      </w:r>
    </w:p>
  </w:endnote>
  <w:endnote w:type="continuationSeparator" w:id="0">
    <w:p w:rsidR="00330441" w:rsidRDefault="0033044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41" w:rsidRDefault="00330441" w:rsidP="00152DA9">
      <w:r>
        <w:separator/>
      </w:r>
    </w:p>
  </w:footnote>
  <w:footnote w:type="continuationSeparator" w:id="0">
    <w:p w:rsidR="00330441" w:rsidRDefault="0033044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1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0441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1935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6714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BC7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ED0C-1CFD-40F5-B64F-404E5759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448</cp:revision>
  <cp:lastPrinted>2021-05-14T11:53:00Z</cp:lastPrinted>
  <dcterms:created xsi:type="dcterms:W3CDTF">2019-12-30T19:58:00Z</dcterms:created>
  <dcterms:modified xsi:type="dcterms:W3CDTF">2021-05-17T08:32:00Z</dcterms:modified>
</cp:coreProperties>
</file>