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6102B">
        <w:rPr>
          <w:b/>
          <w:sz w:val="28"/>
          <w:szCs w:val="28"/>
        </w:rPr>
        <w:t>215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1083A" w:rsidRDefault="005A7776" w:rsidP="00A10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72499">
        <w:rPr>
          <w:sz w:val="28"/>
          <w:szCs w:val="28"/>
        </w:rPr>
        <w:t>16</w:t>
      </w:r>
      <w:bookmarkStart w:id="0" w:name="_GoBack"/>
      <w:bookmarkEnd w:id="0"/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76102B">
        <w:rPr>
          <w:sz w:val="28"/>
          <w:szCs w:val="28"/>
        </w:rPr>
        <w:t xml:space="preserve"> </w:t>
      </w:r>
      <w:r w:rsidR="0076102B" w:rsidRPr="0076102B">
        <w:rPr>
          <w:sz w:val="28"/>
          <w:szCs w:val="28"/>
        </w:rPr>
        <w:t xml:space="preserve"> </w:t>
      </w:r>
      <w:r w:rsidR="0076102B" w:rsidRPr="000D32D5">
        <w:rPr>
          <w:sz w:val="28"/>
          <w:szCs w:val="28"/>
        </w:rPr>
        <w:t>Васильева В.В</w:t>
      </w:r>
      <w:r w:rsidR="00A1083A" w:rsidRPr="000D32D5">
        <w:rPr>
          <w:sz w:val="28"/>
          <w:szCs w:val="28"/>
        </w:rPr>
        <w:t>.</w:t>
      </w:r>
      <w:r w:rsidR="00341D2D">
        <w:rPr>
          <w:sz w:val="28"/>
          <w:szCs w:val="28"/>
        </w:rPr>
        <w:t>,</w:t>
      </w:r>
      <w:r w:rsidR="00A1083A">
        <w:rPr>
          <w:sz w:val="28"/>
          <w:szCs w:val="28"/>
        </w:rPr>
        <w:t xml:space="preserve"> </w:t>
      </w:r>
      <w:r w:rsidR="0076102B">
        <w:rPr>
          <w:sz w:val="28"/>
          <w:szCs w:val="28"/>
        </w:rPr>
        <w:t>об оспаривании кадастровой стоимости земельного участка с кадастровым номером 67:27:0000000:318 площадью 3000 кв. метров, расположенного по адресу: Смоленская область, г. Смоленск, пер. Колхозный, д. 23.</w:t>
      </w:r>
    </w:p>
    <w:p w:rsidR="00AD382A" w:rsidRDefault="000218ED" w:rsidP="00164D1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523819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6102B" w:rsidRPr="000D32D5" w:rsidRDefault="002E3896" w:rsidP="0076102B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76102B" w:rsidRPr="000D32D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15.03.2021 №169-З-21 СМК АОК 04, составленном ООО «Агентство оценки Ковалевой и компании»,  по состоянию на 01.01.2020 в размере 4 907 933 (Четыре миллиона девятьсот семь тысяч девятьсот тридцать три) рубля. </w:t>
      </w:r>
    </w:p>
    <w:p w:rsidR="00164D1E" w:rsidRPr="00164D1E" w:rsidRDefault="00164D1E" w:rsidP="005B78E1">
      <w:pPr>
        <w:ind w:firstLine="709"/>
        <w:jc w:val="both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DE" w:rsidRDefault="00DA12DE" w:rsidP="00152DA9">
      <w:r>
        <w:separator/>
      </w:r>
    </w:p>
  </w:endnote>
  <w:endnote w:type="continuationSeparator" w:id="0">
    <w:p w:rsidR="00DA12DE" w:rsidRDefault="00DA12D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DE" w:rsidRDefault="00DA12DE" w:rsidP="00152DA9">
      <w:r>
        <w:separator/>
      </w:r>
    </w:p>
  </w:footnote>
  <w:footnote w:type="continuationSeparator" w:id="0">
    <w:p w:rsidR="00DA12DE" w:rsidRDefault="00DA12D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49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5FAD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2D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3819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377EE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2499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37480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2B5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2DE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0288-3392-45D1-9382-600BA0BD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366</cp:revision>
  <cp:lastPrinted>2021-04-09T07:33:00Z</cp:lastPrinted>
  <dcterms:created xsi:type="dcterms:W3CDTF">2019-12-30T19:58:00Z</dcterms:created>
  <dcterms:modified xsi:type="dcterms:W3CDTF">2021-04-09T07:34:00Z</dcterms:modified>
</cp:coreProperties>
</file>