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E3532D">
        <w:rPr>
          <w:b/>
          <w:sz w:val="28"/>
          <w:szCs w:val="28"/>
        </w:rPr>
        <w:t>81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63D1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763D14" w:rsidRPr="0056792A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0417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63D14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5288C">
        <w:rPr>
          <w:sz w:val="28"/>
          <w:szCs w:val="28"/>
        </w:rPr>
        <w:t>25</w:t>
      </w:r>
      <w:r w:rsidR="008A0B29">
        <w:rPr>
          <w:sz w:val="28"/>
          <w:szCs w:val="28"/>
        </w:rPr>
        <w:t>.02.2021</w:t>
      </w:r>
      <w:bookmarkStart w:id="0" w:name="_GoBack"/>
      <w:bookmarkEnd w:id="0"/>
      <w:r w:rsidR="00951A8F">
        <w:rPr>
          <w:sz w:val="28"/>
          <w:szCs w:val="28"/>
        </w:rPr>
        <w:t>,</w:t>
      </w:r>
      <w:r w:rsidR="002A21A2" w:rsidRPr="00044359">
        <w:rPr>
          <w:sz w:val="28"/>
          <w:szCs w:val="28"/>
        </w:rPr>
        <w:t xml:space="preserve"> об оспаривании кадастровой стоимости объектов недвижимости </w:t>
      </w:r>
      <w:r w:rsidR="002A21A2" w:rsidRPr="00044359">
        <w:rPr>
          <w:sz w:val="28"/>
        </w:rPr>
        <w:t xml:space="preserve">– здания </w:t>
      </w:r>
      <w:r w:rsidR="002A21A2">
        <w:rPr>
          <w:sz w:val="28"/>
        </w:rPr>
        <w:t>гаража</w:t>
      </w:r>
      <w:r w:rsidR="002A21A2" w:rsidRPr="00044359">
        <w:rPr>
          <w:sz w:val="28"/>
        </w:rPr>
        <w:t xml:space="preserve"> площадью 614 кв. м. с кадастровым номером 67:06:0060201:116, расположенного по адресу: </w:t>
      </w:r>
      <w:r w:rsidR="002A21A2" w:rsidRPr="00044359">
        <w:rPr>
          <w:sz w:val="28"/>
          <w:szCs w:val="28"/>
        </w:rPr>
        <w:t>Смоленская область, Дорогобужский район, г. Дорогобуж, Военный городок №7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>А.Ю. Гуртий,</w:t>
      </w:r>
      <w:r w:rsidR="002D4D36" w:rsidRPr="002D4D36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>Т.В. Тарасенкова.</w:t>
      </w:r>
    </w:p>
    <w:p w:rsidR="002E3896" w:rsidRDefault="00FD0C24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A21A2" w:rsidRDefault="002E3896" w:rsidP="002A21A2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2A21A2"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 w:rsidR="002A21A2">
        <w:rPr>
          <w:sz w:val="28"/>
          <w:szCs w:val="28"/>
        </w:rPr>
        <w:t xml:space="preserve"> 25</w:t>
      </w:r>
      <w:r w:rsidR="002A21A2" w:rsidRPr="00777A97">
        <w:rPr>
          <w:sz w:val="28"/>
          <w:szCs w:val="28"/>
        </w:rPr>
        <w:t>.</w:t>
      </w:r>
      <w:r w:rsidR="002A21A2">
        <w:rPr>
          <w:sz w:val="28"/>
          <w:szCs w:val="28"/>
        </w:rPr>
        <w:t xml:space="preserve">02.2021 </w:t>
      </w:r>
      <w:r w:rsidR="002A21A2" w:rsidRPr="001929F6">
        <w:rPr>
          <w:sz w:val="28"/>
          <w:szCs w:val="28"/>
        </w:rPr>
        <w:t xml:space="preserve">№ </w:t>
      </w:r>
      <w:r w:rsidR="002A21A2">
        <w:rPr>
          <w:sz w:val="28"/>
          <w:szCs w:val="28"/>
        </w:rPr>
        <w:t>071/5</w:t>
      </w:r>
      <w:r w:rsidR="002A21A2" w:rsidRPr="001929F6">
        <w:rPr>
          <w:sz w:val="28"/>
          <w:szCs w:val="28"/>
        </w:rPr>
        <w:t>-ОКС-21 СМК АОК 04</w:t>
      </w:r>
      <w:r w:rsidR="002A21A2" w:rsidRPr="00F26C83">
        <w:rPr>
          <w:sz w:val="28"/>
          <w:szCs w:val="28"/>
        </w:rPr>
        <w:t>, составленном ООО «Агентство оценки Ковалевой и компании»</w:t>
      </w:r>
      <w:r w:rsidR="002A21A2">
        <w:rPr>
          <w:sz w:val="28"/>
          <w:szCs w:val="28"/>
        </w:rPr>
        <w:t>, по состоянию на 01</w:t>
      </w:r>
      <w:r w:rsidR="002A21A2" w:rsidRPr="008538CE">
        <w:rPr>
          <w:sz w:val="28"/>
          <w:szCs w:val="28"/>
        </w:rPr>
        <w:t xml:space="preserve">.01.2018 в размере </w:t>
      </w:r>
      <w:r w:rsidR="002A21A2">
        <w:rPr>
          <w:sz w:val="28"/>
          <w:szCs w:val="28"/>
        </w:rPr>
        <w:t xml:space="preserve">2 019 952  </w:t>
      </w:r>
      <w:r w:rsidR="002A21A2" w:rsidRPr="008538CE">
        <w:rPr>
          <w:sz w:val="28"/>
          <w:szCs w:val="28"/>
        </w:rPr>
        <w:t>(</w:t>
      </w:r>
      <w:r w:rsidR="002A21A2">
        <w:rPr>
          <w:sz w:val="28"/>
          <w:szCs w:val="28"/>
        </w:rPr>
        <w:t>Два миллиона девятнадцать тысяч девятьсот пятьдесят два) рубля</w:t>
      </w:r>
      <w:r w:rsidR="002A21A2" w:rsidRPr="00EB68ED">
        <w:rPr>
          <w:sz w:val="28"/>
          <w:szCs w:val="28"/>
        </w:rPr>
        <w:t>.</w:t>
      </w:r>
    </w:p>
    <w:p w:rsidR="0075288C" w:rsidRDefault="0075288C" w:rsidP="0075288C">
      <w:pPr>
        <w:pStyle w:val="a3"/>
        <w:ind w:firstLine="709"/>
        <w:rPr>
          <w:sz w:val="28"/>
          <w:szCs w:val="28"/>
        </w:rPr>
      </w:pPr>
    </w:p>
    <w:p w:rsidR="006F207D" w:rsidRPr="00B23EB2" w:rsidRDefault="006F207D" w:rsidP="0075288C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7E" w:rsidRDefault="00091A7E" w:rsidP="00152DA9">
      <w:r>
        <w:separator/>
      </w:r>
    </w:p>
  </w:endnote>
  <w:endnote w:type="continuationSeparator" w:id="0">
    <w:p w:rsidR="00091A7E" w:rsidRDefault="00091A7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7E" w:rsidRDefault="00091A7E" w:rsidP="00152DA9">
      <w:r>
        <w:separator/>
      </w:r>
    </w:p>
  </w:footnote>
  <w:footnote w:type="continuationSeparator" w:id="0">
    <w:p w:rsidR="00091A7E" w:rsidRDefault="00091A7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0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A7E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B14CD"/>
    <w:rsid w:val="001B3DD2"/>
    <w:rsid w:val="001B6FA2"/>
    <w:rsid w:val="001C5A1D"/>
    <w:rsid w:val="001C61A8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1E83"/>
    <w:rsid w:val="00562837"/>
    <w:rsid w:val="00564555"/>
    <w:rsid w:val="0056792A"/>
    <w:rsid w:val="00567FA4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32C8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1821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07"/>
    <w:rsid w:val="009304A5"/>
    <w:rsid w:val="00933D56"/>
    <w:rsid w:val="00934C05"/>
    <w:rsid w:val="00935092"/>
    <w:rsid w:val="0093716D"/>
    <w:rsid w:val="00944D6D"/>
    <w:rsid w:val="009464E0"/>
    <w:rsid w:val="00951A8F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1019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3B0E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763A0"/>
    <w:rsid w:val="00D8012D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3532D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F6DC-3401-4F81-81E3-338B8C33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336</cp:revision>
  <cp:lastPrinted>2021-03-22T11:56:00Z</cp:lastPrinted>
  <dcterms:created xsi:type="dcterms:W3CDTF">2019-12-30T19:58:00Z</dcterms:created>
  <dcterms:modified xsi:type="dcterms:W3CDTF">2021-03-23T12:18:00Z</dcterms:modified>
</cp:coreProperties>
</file>