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B547E0">
        <w:rPr>
          <w:b/>
          <w:sz w:val="28"/>
          <w:szCs w:val="28"/>
        </w:rPr>
        <w:t>1108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433E5A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90D56">
        <w:rPr>
          <w:sz w:val="28"/>
          <w:szCs w:val="28"/>
        </w:rPr>
        <w:t>2</w:t>
      </w:r>
      <w:r w:rsidR="001245AB">
        <w:rPr>
          <w:sz w:val="28"/>
          <w:szCs w:val="28"/>
        </w:rPr>
        <w:t>4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>-</w:t>
      </w:r>
      <w:r w:rsidR="001245AB">
        <w:rPr>
          <w:sz w:val="28"/>
          <w:szCs w:val="28"/>
        </w:rPr>
        <w:t xml:space="preserve"> </w:t>
      </w:r>
      <w:r w:rsidR="00F5407E">
        <w:rPr>
          <w:sz w:val="28"/>
        </w:rPr>
        <w:t>здания конторы площадью 470,1 кв. метров с кадастровым номером 67:15:0320205:64, расположенного по адресу: Смоленская область, Рославльский район, г. Рославль, ул. Урицкого, д. 14</w:t>
      </w:r>
      <w:r w:rsidR="00433E5A">
        <w:rPr>
          <w:sz w:val="28"/>
        </w:rPr>
        <w:t>,</w:t>
      </w:r>
      <w:r w:rsidR="00DC29FB">
        <w:rPr>
          <w:sz w:val="28"/>
        </w:rPr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AD0755">
        <w:rPr>
          <w:sz w:val="28"/>
          <w:szCs w:val="28"/>
        </w:rPr>
        <w:t>А.Ю. Гуртий, Г.И. Ковалева.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AD075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5407E" w:rsidRDefault="002E3896" w:rsidP="00F5407E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F5407E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F5407E">
        <w:rPr>
          <w:sz w:val="28"/>
          <w:szCs w:val="28"/>
        </w:rPr>
        <w:t>и от 30.10</w:t>
      </w:r>
      <w:r w:rsidR="00F5407E" w:rsidRPr="00CF34E4">
        <w:rPr>
          <w:sz w:val="28"/>
          <w:szCs w:val="28"/>
        </w:rPr>
        <w:t xml:space="preserve">.2020 № </w:t>
      </w:r>
      <w:r w:rsidR="00F5407E">
        <w:rPr>
          <w:sz w:val="28"/>
          <w:szCs w:val="28"/>
        </w:rPr>
        <w:t>06-НК.10.20</w:t>
      </w:r>
      <w:r w:rsidR="00F5407E" w:rsidRPr="00CF34E4">
        <w:rPr>
          <w:sz w:val="28"/>
          <w:szCs w:val="28"/>
        </w:rPr>
        <w:t>, составленном частнопрактикующим оценщиком</w:t>
      </w:r>
      <w:r w:rsidR="00F5407E">
        <w:rPr>
          <w:sz w:val="28"/>
          <w:szCs w:val="28"/>
        </w:rPr>
        <w:t xml:space="preserve"> Хмелевской Натальей Владимировной, по состоянию на 01.01.2018</w:t>
      </w:r>
      <w:r w:rsidR="00F5407E" w:rsidRPr="00E7047B">
        <w:rPr>
          <w:sz w:val="28"/>
          <w:szCs w:val="28"/>
        </w:rPr>
        <w:t xml:space="preserve"> в размере</w:t>
      </w:r>
      <w:r w:rsidR="00F5407E">
        <w:rPr>
          <w:sz w:val="28"/>
          <w:szCs w:val="28"/>
        </w:rPr>
        <w:t xml:space="preserve">                 929 313 (Девятьсот двадцать девять тысяч триста тринадцать)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1A" w:rsidRDefault="00F4181A" w:rsidP="00152DA9">
      <w:r>
        <w:separator/>
      </w:r>
    </w:p>
  </w:endnote>
  <w:endnote w:type="continuationSeparator" w:id="0">
    <w:p w:rsidR="00F4181A" w:rsidRDefault="00F4181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1A" w:rsidRDefault="00F4181A" w:rsidP="00152DA9">
      <w:r>
        <w:separator/>
      </w:r>
    </w:p>
  </w:footnote>
  <w:footnote w:type="continuationSeparator" w:id="0">
    <w:p w:rsidR="00F4181A" w:rsidRDefault="00F4181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09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15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5AB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7D3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0BA0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3E5A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0D26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755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2FE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47E0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6102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4091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9F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181A"/>
    <w:rsid w:val="00F42E8F"/>
    <w:rsid w:val="00F466CE"/>
    <w:rsid w:val="00F5407E"/>
    <w:rsid w:val="00F56F1E"/>
    <w:rsid w:val="00F61796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97C7-783D-4F59-B578-A74A2ED9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318</cp:revision>
  <cp:lastPrinted>2020-09-28T12:50:00Z</cp:lastPrinted>
  <dcterms:created xsi:type="dcterms:W3CDTF">2019-12-30T19:58:00Z</dcterms:created>
  <dcterms:modified xsi:type="dcterms:W3CDTF">2021-01-26T12:20:00Z</dcterms:modified>
</cp:coreProperties>
</file>