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4084F">
        <w:rPr>
          <w:b/>
          <w:sz w:val="28"/>
          <w:szCs w:val="28"/>
        </w:rPr>
        <w:t>1104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E7536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7536D">
        <w:rPr>
          <w:sz w:val="28"/>
          <w:szCs w:val="28"/>
        </w:rPr>
        <w:t>-</w:t>
      </w:r>
      <w:r w:rsidR="00816543" w:rsidRPr="00816543">
        <w:rPr>
          <w:sz w:val="28"/>
        </w:rPr>
        <w:t xml:space="preserve"> </w:t>
      </w:r>
      <w:r w:rsidR="00816543">
        <w:rPr>
          <w:sz w:val="28"/>
        </w:rPr>
        <w:t>остатки здания торгового центра площадью 555 кв. м. с кадастровым номером 67:07:2140101:227, расположенного по адресу: Смоленская область, Духовщинский район, д. Савино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16543" w:rsidRDefault="002E3896" w:rsidP="00816543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816543" w:rsidRPr="00E7047B">
        <w:rPr>
          <w:sz w:val="28"/>
          <w:szCs w:val="28"/>
        </w:rPr>
        <w:t>определи</w:t>
      </w:r>
      <w:r w:rsidR="00816543">
        <w:rPr>
          <w:sz w:val="28"/>
          <w:szCs w:val="28"/>
        </w:rPr>
        <w:t>ть кадастровую стоимость объекта недвижимости в размере его</w:t>
      </w:r>
      <w:r w:rsidR="00816543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816543">
        <w:rPr>
          <w:sz w:val="28"/>
          <w:szCs w:val="28"/>
        </w:rPr>
        <w:t>и от 18</w:t>
      </w:r>
      <w:r w:rsidR="00816543" w:rsidRPr="001543F1">
        <w:rPr>
          <w:sz w:val="28"/>
          <w:szCs w:val="28"/>
        </w:rPr>
        <w:t>.12.20</w:t>
      </w:r>
      <w:r w:rsidR="00816543">
        <w:rPr>
          <w:sz w:val="28"/>
          <w:szCs w:val="28"/>
        </w:rPr>
        <w:t xml:space="preserve">20 № С2095/КН-20, составленном </w:t>
      </w:r>
      <w:r w:rsidR="00816543" w:rsidRPr="001543F1">
        <w:rPr>
          <w:sz w:val="28"/>
          <w:szCs w:val="28"/>
        </w:rPr>
        <w:t>ООО «ГосСтандартОценка»</w:t>
      </w:r>
      <w:r w:rsidR="00816543">
        <w:rPr>
          <w:sz w:val="28"/>
          <w:szCs w:val="28"/>
        </w:rPr>
        <w:t>, по состоянию на 01.01.2018 в размере 689 865 (Шестьсот восемьдесят девять тысяч восемьсот шестьдесят пять) рублей.</w:t>
      </w:r>
    </w:p>
    <w:p w:rsidR="00E64C38" w:rsidRDefault="00E64C38" w:rsidP="00E45339">
      <w:pPr>
        <w:pStyle w:val="a3"/>
        <w:ind w:firstLine="709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AA" w:rsidRDefault="00180CAA" w:rsidP="00152DA9">
      <w:r>
        <w:separator/>
      </w:r>
    </w:p>
  </w:endnote>
  <w:endnote w:type="continuationSeparator" w:id="0">
    <w:p w:rsidR="00180CAA" w:rsidRDefault="00180CA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AA" w:rsidRDefault="00180CAA" w:rsidP="00152DA9">
      <w:r>
        <w:separator/>
      </w:r>
    </w:p>
  </w:footnote>
  <w:footnote w:type="continuationSeparator" w:id="0">
    <w:p w:rsidR="00180CAA" w:rsidRDefault="00180CA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2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CAA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821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B1C2B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326E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084F"/>
    <w:rsid w:val="007432FB"/>
    <w:rsid w:val="00745C5E"/>
    <w:rsid w:val="00745EFB"/>
    <w:rsid w:val="00746B1F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16543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428D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D9B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60FF-090F-4C6C-9CAA-1B6115F3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342</cp:revision>
  <cp:lastPrinted>2020-09-28T12:50:00Z</cp:lastPrinted>
  <dcterms:created xsi:type="dcterms:W3CDTF">2019-12-30T19:58:00Z</dcterms:created>
  <dcterms:modified xsi:type="dcterms:W3CDTF">2021-01-26T12:20:00Z</dcterms:modified>
</cp:coreProperties>
</file>