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F70119">
        <w:rPr>
          <w:b/>
          <w:sz w:val="28"/>
          <w:szCs w:val="28"/>
        </w:rPr>
        <w:t>1083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7A5203" w:rsidP="00535DB5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93001">
        <w:rPr>
          <w:sz w:val="28"/>
          <w:szCs w:val="28"/>
        </w:rPr>
        <w:t>16</w:t>
      </w:r>
      <w:r w:rsidR="00260341">
        <w:rPr>
          <w:sz w:val="28"/>
          <w:szCs w:val="28"/>
        </w:rPr>
        <w:t>.12.2020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 xml:space="preserve">стоимости </w:t>
      </w:r>
      <w:r w:rsidR="003E7FE9">
        <w:rPr>
          <w:sz w:val="28"/>
          <w:szCs w:val="28"/>
        </w:rPr>
        <w:t>земельного участка с кадастровым номером 67:02:0040102:196 площадью 31001 кв. метр, расположенного по адресу: Смоленская область, Вяземский район, Относовское с/п, в 850 м юго-восточнее д. Победа</w:t>
      </w:r>
      <w:r w:rsidR="003E7FE9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85303C" w:rsidRDefault="0085303C" w:rsidP="00DA4EE3">
      <w:pPr>
        <w:pStyle w:val="a3"/>
        <w:ind w:firstLine="709"/>
        <w:rPr>
          <w:sz w:val="28"/>
          <w:szCs w:val="28"/>
        </w:rPr>
      </w:pPr>
      <w:r w:rsidRPr="004A10FF">
        <w:rPr>
          <w:sz w:val="28"/>
          <w:szCs w:val="28"/>
        </w:rPr>
        <w:lastRenderedPageBreak/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>
        <w:rPr>
          <w:sz w:val="28"/>
          <w:szCs w:val="28"/>
        </w:rPr>
        <w:t xml:space="preserve"> от</w:t>
      </w:r>
      <w:r w:rsidR="003E7FE9">
        <w:rPr>
          <w:sz w:val="28"/>
          <w:szCs w:val="28"/>
        </w:rPr>
        <w:t xml:space="preserve"> 15.12</w:t>
      </w:r>
      <w:r w:rsidR="003E7FE9" w:rsidRPr="00CF34E4">
        <w:rPr>
          <w:sz w:val="28"/>
          <w:szCs w:val="28"/>
        </w:rPr>
        <w:t xml:space="preserve">.2020 № </w:t>
      </w:r>
      <w:r w:rsidR="003E7FE9">
        <w:rPr>
          <w:sz w:val="28"/>
          <w:szCs w:val="28"/>
        </w:rPr>
        <w:t>10-НК.12.20</w:t>
      </w:r>
      <w:r w:rsidR="003E7FE9" w:rsidRPr="00CF34E4">
        <w:rPr>
          <w:sz w:val="28"/>
          <w:szCs w:val="28"/>
        </w:rPr>
        <w:t>, составленном частнопрактикующим оценщиком</w:t>
      </w:r>
      <w:r w:rsidR="003E7FE9">
        <w:rPr>
          <w:sz w:val="28"/>
          <w:szCs w:val="28"/>
        </w:rPr>
        <w:t xml:space="preserve"> Хмелевской Натальей Владимировной</w:t>
      </w:r>
      <w:r w:rsidR="00DA4EE3">
        <w:rPr>
          <w:sz w:val="28"/>
          <w:szCs w:val="28"/>
        </w:rPr>
        <w:t xml:space="preserve">, </w:t>
      </w:r>
      <w:r w:rsidR="00B8785D">
        <w:rPr>
          <w:sz w:val="28"/>
          <w:szCs w:val="28"/>
        </w:rPr>
        <w:t>(далее – отчет) были выявлены следующие нарушения</w:t>
      </w:r>
      <w:r w:rsidRPr="004A10FF">
        <w:rPr>
          <w:sz w:val="28"/>
          <w:szCs w:val="28"/>
        </w:rPr>
        <w:t>:</w:t>
      </w:r>
    </w:p>
    <w:p w:rsidR="0081319A" w:rsidRPr="0081319A" w:rsidRDefault="0081319A" w:rsidP="0081319A">
      <w:pPr>
        <w:pStyle w:val="a3"/>
        <w:ind w:firstLine="709"/>
        <w:rPr>
          <w:sz w:val="28"/>
          <w:szCs w:val="28"/>
        </w:rPr>
      </w:pPr>
      <w:r w:rsidRPr="0081319A">
        <w:rPr>
          <w:sz w:val="28"/>
          <w:szCs w:val="28"/>
        </w:rPr>
        <w:t>1.</w:t>
      </w:r>
      <w:r w:rsidRPr="0081319A">
        <w:rPr>
          <w:sz w:val="28"/>
          <w:szCs w:val="28"/>
        </w:rPr>
        <w:tab/>
      </w:r>
      <w:r>
        <w:rPr>
          <w:sz w:val="28"/>
          <w:szCs w:val="28"/>
        </w:rPr>
        <w:t>На странице</w:t>
      </w:r>
      <w:r w:rsidRPr="0081319A">
        <w:rPr>
          <w:sz w:val="28"/>
          <w:szCs w:val="28"/>
        </w:rPr>
        <w:t xml:space="preserve"> 37</w:t>
      </w:r>
      <w:r>
        <w:rPr>
          <w:sz w:val="28"/>
          <w:szCs w:val="28"/>
        </w:rPr>
        <w:t>отчета</w:t>
      </w:r>
      <w:r w:rsidRPr="0081319A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-</w:t>
      </w:r>
      <w:r w:rsidRPr="0081319A">
        <w:rPr>
          <w:sz w:val="28"/>
          <w:szCs w:val="28"/>
        </w:rPr>
        <w:t xml:space="preserve"> фактические данные о предложениях с земельными участками коммерческого назначения, расположенными в Смоленской области за период с 01.01.2018г. по 01.01.2019г. не приведен источник (информация не подтверждена). Нарушение </w:t>
      </w:r>
      <w:r>
        <w:rPr>
          <w:sz w:val="28"/>
          <w:szCs w:val="28"/>
        </w:rPr>
        <w:t xml:space="preserve">пункта </w:t>
      </w:r>
      <w:r w:rsidRPr="0081319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1319A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Pr="0081319A">
        <w:rPr>
          <w:sz w:val="28"/>
          <w:szCs w:val="28"/>
        </w:rPr>
        <w:t>3.</w:t>
      </w:r>
    </w:p>
    <w:p w:rsidR="0081319A" w:rsidRDefault="0081319A" w:rsidP="0081319A">
      <w:pPr>
        <w:pStyle w:val="a3"/>
        <w:ind w:firstLine="709"/>
        <w:rPr>
          <w:sz w:val="28"/>
          <w:szCs w:val="28"/>
        </w:rPr>
      </w:pPr>
      <w:r w:rsidRPr="0081319A">
        <w:rPr>
          <w:sz w:val="28"/>
          <w:szCs w:val="28"/>
        </w:rPr>
        <w:t>2.</w:t>
      </w:r>
      <w:r w:rsidRPr="0081319A">
        <w:rPr>
          <w:sz w:val="28"/>
          <w:szCs w:val="28"/>
        </w:rPr>
        <w:tab/>
        <w:t xml:space="preserve"> </w:t>
      </w:r>
      <w:r w:rsidR="00867A2D">
        <w:rPr>
          <w:sz w:val="28"/>
          <w:szCs w:val="28"/>
        </w:rPr>
        <w:t>На странице</w:t>
      </w:r>
      <w:r w:rsidRPr="0081319A">
        <w:rPr>
          <w:sz w:val="28"/>
          <w:szCs w:val="28"/>
        </w:rPr>
        <w:t xml:space="preserve"> 56</w:t>
      </w:r>
      <w:r w:rsidR="00867A2D">
        <w:rPr>
          <w:sz w:val="28"/>
          <w:szCs w:val="28"/>
        </w:rPr>
        <w:t xml:space="preserve"> отчета</w:t>
      </w:r>
      <w:r w:rsidRPr="0081319A">
        <w:rPr>
          <w:sz w:val="28"/>
          <w:szCs w:val="28"/>
        </w:rPr>
        <w:t xml:space="preserve"> Скриншот аналога №1 с сайта </w:t>
      </w:r>
      <w:r w:rsidR="00C153D8">
        <w:rPr>
          <w:sz w:val="28"/>
          <w:szCs w:val="28"/>
        </w:rPr>
        <w:t>«</w:t>
      </w:r>
      <w:r w:rsidRPr="0081319A">
        <w:rPr>
          <w:sz w:val="28"/>
          <w:szCs w:val="28"/>
        </w:rPr>
        <w:t>Авито</w:t>
      </w:r>
      <w:r w:rsidR="00C153D8">
        <w:rPr>
          <w:sz w:val="28"/>
          <w:szCs w:val="28"/>
        </w:rPr>
        <w:t>»</w:t>
      </w:r>
      <w:r w:rsidRPr="0081319A">
        <w:rPr>
          <w:sz w:val="28"/>
          <w:szCs w:val="28"/>
        </w:rPr>
        <w:t xml:space="preserve"> </w:t>
      </w:r>
      <w:r w:rsidR="00C153D8">
        <w:rPr>
          <w:sz w:val="28"/>
          <w:szCs w:val="28"/>
        </w:rPr>
        <w:t xml:space="preserve">                         </w:t>
      </w:r>
      <w:r w:rsidRPr="0081319A">
        <w:rPr>
          <w:sz w:val="28"/>
          <w:szCs w:val="28"/>
        </w:rPr>
        <w:t>№</w:t>
      </w:r>
      <w:r w:rsidR="00867A2D">
        <w:rPr>
          <w:sz w:val="28"/>
          <w:szCs w:val="28"/>
        </w:rPr>
        <w:t xml:space="preserve"> </w:t>
      </w:r>
      <w:r w:rsidRPr="0081319A">
        <w:rPr>
          <w:sz w:val="28"/>
          <w:szCs w:val="28"/>
        </w:rPr>
        <w:t xml:space="preserve">534272135 не соответствует информации архива avito.ru (несоответствие по дате размещения и общей стоимости). Нарушение </w:t>
      </w:r>
      <w:r w:rsidR="00867A2D">
        <w:rPr>
          <w:sz w:val="28"/>
          <w:szCs w:val="28"/>
        </w:rPr>
        <w:t>пункта</w:t>
      </w:r>
      <w:r w:rsidR="00867A2D" w:rsidRPr="0081319A">
        <w:rPr>
          <w:sz w:val="28"/>
          <w:szCs w:val="28"/>
        </w:rPr>
        <w:t xml:space="preserve"> 5 </w:t>
      </w:r>
      <w:r w:rsidRPr="0081319A">
        <w:rPr>
          <w:sz w:val="28"/>
          <w:szCs w:val="28"/>
        </w:rPr>
        <w:t>ФСО №</w:t>
      </w:r>
      <w:r w:rsidR="00867A2D">
        <w:rPr>
          <w:sz w:val="28"/>
          <w:szCs w:val="28"/>
        </w:rPr>
        <w:t xml:space="preserve"> </w:t>
      </w:r>
      <w:r w:rsidRPr="0081319A">
        <w:rPr>
          <w:sz w:val="28"/>
          <w:szCs w:val="28"/>
        </w:rPr>
        <w:t>3 (вводит в заблуждение)</w:t>
      </w:r>
      <w:r w:rsidR="00867A2D">
        <w:rPr>
          <w:sz w:val="28"/>
          <w:szCs w:val="28"/>
        </w:rPr>
        <w:t>.</w:t>
      </w:r>
    </w:p>
    <w:p w:rsidR="002E3896" w:rsidRDefault="002E3896" w:rsidP="008530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260341">
        <w:rPr>
          <w:sz w:val="28"/>
          <w:szCs w:val="28"/>
        </w:rPr>
        <w:t>А.Ю. Гуртий,</w:t>
      </w:r>
      <w:r w:rsidR="00260341" w:rsidRPr="00260341">
        <w:rPr>
          <w:sz w:val="28"/>
          <w:szCs w:val="28"/>
        </w:rPr>
        <w:t xml:space="preserve"> </w:t>
      </w:r>
      <w:r w:rsidR="00260341">
        <w:rPr>
          <w:sz w:val="28"/>
          <w:szCs w:val="28"/>
        </w:rPr>
        <w:t>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26034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Default="0085303C" w:rsidP="003E7FE9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F051C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</w:t>
      </w:r>
      <w:r w:rsidRPr="00AF2BFC">
        <w:rPr>
          <w:rFonts w:ascii="Times New Roman" w:hAnsi="Times New Roman" w:cs="Times New Roman"/>
          <w:sz w:val="28"/>
          <w:szCs w:val="28"/>
        </w:rPr>
        <w:t>указанной в отчете</w:t>
      </w:r>
      <w:r w:rsidR="00DA4EE3">
        <w:rPr>
          <w:rFonts w:ascii="Times New Roman" w:hAnsi="Times New Roman" w:cs="Times New Roman"/>
          <w:sz w:val="28"/>
          <w:szCs w:val="28"/>
        </w:rPr>
        <w:t xml:space="preserve"> об оценке рыночной </w:t>
      </w:r>
      <w:r w:rsidR="00DA4EE3" w:rsidRPr="003E7FE9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B8785D" w:rsidRPr="003E7FE9">
        <w:rPr>
          <w:rFonts w:ascii="Times New Roman" w:hAnsi="Times New Roman" w:cs="Times New Roman"/>
          <w:sz w:val="28"/>
          <w:szCs w:val="28"/>
        </w:rPr>
        <w:t xml:space="preserve"> </w:t>
      </w:r>
      <w:r w:rsidR="003E7FE9" w:rsidRPr="003E7FE9">
        <w:rPr>
          <w:rFonts w:ascii="Times New Roman" w:hAnsi="Times New Roman" w:cs="Times New Roman"/>
          <w:sz w:val="28"/>
          <w:szCs w:val="28"/>
        </w:rPr>
        <w:t>от 15.12.2020 № 10-НК.12.20, составленном частнопрактикующим оценщиком Хмелевской Натальей Владимировной</w:t>
      </w:r>
      <w:r w:rsidR="003E7FE9">
        <w:rPr>
          <w:rFonts w:ascii="Times New Roman" w:hAnsi="Times New Roman" w:cs="Times New Roman"/>
          <w:sz w:val="28"/>
          <w:szCs w:val="28"/>
        </w:rPr>
        <w:t>.</w:t>
      </w:r>
    </w:p>
    <w:p w:rsidR="003E7FE9" w:rsidRPr="00B56F24" w:rsidRDefault="003E7FE9" w:rsidP="003E7FE9">
      <w:pPr>
        <w:pStyle w:val="ac"/>
        <w:spacing w:line="240" w:lineRule="auto"/>
        <w:ind w:left="0"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5F" w:rsidRDefault="008C7C5F" w:rsidP="00152DA9">
      <w:r>
        <w:separator/>
      </w:r>
    </w:p>
  </w:endnote>
  <w:endnote w:type="continuationSeparator" w:id="0">
    <w:p w:rsidR="008C7C5F" w:rsidRDefault="008C7C5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5F" w:rsidRDefault="008C7C5F" w:rsidP="00152DA9">
      <w:r>
        <w:separator/>
      </w:r>
    </w:p>
  </w:footnote>
  <w:footnote w:type="continuationSeparator" w:id="0">
    <w:p w:rsidR="008C7C5F" w:rsidRDefault="008C7C5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C468FE" w:rsidRDefault="00C468FE">
        <w:pPr>
          <w:pStyle w:val="a8"/>
          <w:jc w:val="center"/>
        </w:pPr>
      </w:p>
      <w:p w:rsidR="00C468FE" w:rsidRDefault="00C468FE">
        <w:pPr>
          <w:pStyle w:val="a8"/>
          <w:jc w:val="center"/>
        </w:pPr>
      </w:p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A8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E3860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864DC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2F55"/>
    <w:rsid w:val="00243BFA"/>
    <w:rsid w:val="00245C0E"/>
    <w:rsid w:val="002512B5"/>
    <w:rsid w:val="00253359"/>
    <w:rsid w:val="00256156"/>
    <w:rsid w:val="0025712E"/>
    <w:rsid w:val="0025772B"/>
    <w:rsid w:val="00257C7D"/>
    <w:rsid w:val="002603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B3A7C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9B5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4A4"/>
    <w:rsid w:val="00342672"/>
    <w:rsid w:val="00344077"/>
    <w:rsid w:val="0034415D"/>
    <w:rsid w:val="003506D8"/>
    <w:rsid w:val="003579B2"/>
    <w:rsid w:val="00361434"/>
    <w:rsid w:val="00365DF9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7FE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86FF9"/>
    <w:rsid w:val="00490BC2"/>
    <w:rsid w:val="00492AB0"/>
    <w:rsid w:val="0049635A"/>
    <w:rsid w:val="004A0AF7"/>
    <w:rsid w:val="004A1EB5"/>
    <w:rsid w:val="004A7C92"/>
    <w:rsid w:val="004A7F63"/>
    <w:rsid w:val="004B7AF8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4F76D9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35DB5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F60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073D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3425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661ED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1319A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303C"/>
    <w:rsid w:val="008564EB"/>
    <w:rsid w:val="0085657B"/>
    <w:rsid w:val="008577F2"/>
    <w:rsid w:val="00863E0D"/>
    <w:rsid w:val="00867046"/>
    <w:rsid w:val="00867A05"/>
    <w:rsid w:val="00867A2D"/>
    <w:rsid w:val="008711A2"/>
    <w:rsid w:val="0087360F"/>
    <w:rsid w:val="0087445D"/>
    <w:rsid w:val="008826B5"/>
    <w:rsid w:val="0088624F"/>
    <w:rsid w:val="008868C1"/>
    <w:rsid w:val="008927D1"/>
    <w:rsid w:val="008A0AFD"/>
    <w:rsid w:val="008A7B2D"/>
    <w:rsid w:val="008B10FA"/>
    <w:rsid w:val="008B4769"/>
    <w:rsid w:val="008B59E2"/>
    <w:rsid w:val="008B6B4E"/>
    <w:rsid w:val="008C038F"/>
    <w:rsid w:val="008C1575"/>
    <w:rsid w:val="008C1FFC"/>
    <w:rsid w:val="008C7C5F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4946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6EBF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25C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19CD"/>
    <w:rsid w:val="00A726A9"/>
    <w:rsid w:val="00A757E5"/>
    <w:rsid w:val="00A84A8D"/>
    <w:rsid w:val="00A852DF"/>
    <w:rsid w:val="00A852E9"/>
    <w:rsid w:val="00A854D4"/>
    <w:rsid w:val="00A8663C"/>
    <w:rsid w:val="00A913FA"/>
    <w:rsid w:val="00A9143D"/>
    <w:rsid w:val="00A91B79"/>
    <w:rsid w:val="00A93001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8785D"/>
    <w:rsid w:val="00B92373"/>
    <w:rsid w:val="00B927F4"/>
    <w:rsid w:val="00B92A85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53D8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468FE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4EE3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2CDB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1A38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AFF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119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242F5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C878-6D1A-420B-93BA-AB9207A5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331</cp:revision>
  <cp:lastPrinted>2021-01-18T13:24:00Z</cp:lastPrinted>
  <dcterms:created xsi:type="dcterms:W3CDTF">2019-12-30T19:58:00Z</dcterms:created>
  <dcterms:modified xsi:type="dcterms:W3CDTF">2021-01-19T11:23:00Z</dcterms:modified>
</cp:coreProperties>
</file>