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082B01">
        <w:rPr>
          <w:b/>
          <w:sz w:val="28"/>
          <w:szCs w:val="28"/>
        </w:rPr>
        <w:t>1073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757E5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7571D3">
      <w:pPr>
        <w:pStyle w:val="9"/>
        <w:tabs>
          <w:tab w:val="left" w:pos="708"/>
        </w:tabs>
        <w:ind w:left="-8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005DB4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7571D3">
        <w:rPr>
          <w:sz w:val="28"/>
          <w:szCs w:val="28"/>
        </w:rPr>
        <w:t>21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C7019A" w:rsidRPr="00034D72">
        <w:rPr>
          <w:sz w:val="28"/>
        </w:rPr>
        <w:t>магазина № 2 площадью 1558,2 кв. м. с кадастровым номером 67:18:4070101:953, расположенного по адресу: Смоленская область, Смоленский район, с. Талашкино</w:t>
      </w:r>
      <w:r w:rsidR="00C7019A" w:rsidRPr="00B50211">
        <w:rPr>
          <w:sz w:val="28"/>
          <w:szCs w:val="28"/>
        </w:rPr>
        <w:t xml:space="preserve"> </w:t>
      </w:r>
      <w:r w:rsidR="00C7019A">
        <w:rPr>
          <w:sz w:val="28"/>
          <w:szCs w:val="28"/>
        </w:rPr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011326">
        <w:rPr>
          <w:sz w:val="28"/>
          <w:szCs w:val="28"/>
        </w:rPr>
        <w:t xml:space="preserve">Т.В. Тарасенкова, </w:t>
      </w:r>
      <w:r w:rsidR="005A7776">
        <w:rPr>
          <w:sz w:val="28"/>
          <w:szCs w:val="28"/>
        </w:rPr>
        <w:t>А.Ю. Гуртий.</w:t>
      </w:r>
    </w:p>
    <w:p w:rsidR="002E3896" w:rsidRDefault="00011326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Г.И. Ковалева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C7019A" w:rsidRPr="00BC636B" w:rsidRDefault="002E3896" w:rsidP="00C7019A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C7019A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C7019A">
        <w:rPr>
          <w:sz w:val="28"/>
          <w:szCs w:val="28"/>
        </w:rPr>
        <w:t>и от 16.12</w:t>
      </w:r>
      <w:r w:rsidR="00C7019A" w:rsidRPr="0083507A">
        <w:rPr>
          <w:sz w:val="28"/>
          <w:szCs w:val="28"/>
        </w:rPr>
        <w:t xml:space="preserve">.2020 № </w:t>
      </w:r>
      <w:r w:rsidR="00C7019A">
        <w:rPr>
          <w:sz w:val="28"/>
          <w:szCs w:val="28"/>
        </w:rPr>
        <w:t>979</w:t>
      </w:r>
      <w:r w:rsidR="00C7019A"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 w:rsidR="00C7019A">
        <w:rPr>
          <w:sz w:val="28"/>
          <w:szCs w:val="28"/>
        </w:rPr>
        <w:t>», по состоянию на 01.01.2018</w:t>
      </w:r>
      <w:r w:rsidR="00C7019A" w:rsidRPr="00E7047B">
        <w:rPr>
          <w:sz w:val="28"/>
          <w:szCs w:val="28"/>
        </w:rPr>
        <w:t xml:space="preserve"> в размере</w:t>
      </w:r>
      <w:r w:rsidR="00C7019A">
        <w:rPr>
          <w:sz w:val="28"/>
          <w:szCs w:val="28"/>
        </w:rPr>
        <w:t xml:space="preserve"> 3 865 941 (Три миллиона восемьсот шестьдесят пять тысяч девятьсот сорок один) рубль.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D2" w:rsidRDefault="00964BD2" w:rsidP="00152DA9">
      <w:r>
        <w:separator/>
      </w:r>
    </w:p>
  </w:endnote>
  <w:endnote w:type="continuationSeparator" w:id="0">
    <w:p w:rsidR="00964BD2" w:rsidRDefault="00964BD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D2" w:rsidRDefault="00964BD2" w:rsidP="00152DA9">
      <w:r>
        <w:separator/>
      </w:r>
    </w:p>
  </w:footnote>
  <w:footnote w:type="continuationSeparator" w:id="0">
    <w:p w:rsidR="00964BD2" w:rsidRDefault="00964BD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15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385A"/>
    <w:rsid w:val="000338AE"/>
    <w:rsid w:val="000361B9"/>
    <w:rsid w:val="00040C16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2B01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77153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BD2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019A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C0F9-0746-4BBD-AEB2-306654BD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304</cp:revision>
  <cp:lastPrinted>2020-09-28T12:50:00Z</cp:lastPrinted>
  <dcterms:created xsi:type="dcterms:W3CDTF">2019-12-30T19:58:00Z</dcterms:created>
  <dcterms:modified xsi:type="dcterms:W3CDTF">2021-01-19T11:22:00Z</dcterms:modified>
</cp:coreProperties>
</file>