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1481D">
        <w:rPr>
          <w:b/>
          <w:sz w:val="28"/>
          <w:szCs w:val="28"/>
        </w:rPr>
        <w:t>1071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842DA">
      <w:pPr>
        <w:pStyle w:val="1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>
        <w:rPr>
          <w:sz w:val="28"/>
          <w:szCs w:val="28"/>
        </w:rPr>
        <w:t>1</w:t>
      </w:r>
      <w:r w:rsidR="003842DA">
        <w:rPr>
          <w:sz w:val="28"/>
          <w:szCs w:val="28"/>
        </w:rPr>
        <w:t>6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3842DA" w:rsidRPr="00A14F6C">
        <w:rPr>
          <w:sz w:val="28"/>
        </w:rPr>
        <w:t>здания автомойки площадью 1114,8 кв. м. с кадастровым номером 67:27:0030405:174, расположенного по адресу: Смоленская область,</w:t>
      </w:r>
      <w:r w:rsidR="003842DA">
        <w:rPr>
          <w:sz w:val="28"/>
        </w:rPr>
        <w:t xml:space="preserve"> </w:t>
      </w:r>
      <w:bookmarkStart w:id="0" w:name="_GoBack"/>
      <w:bookmarkEnd w:id="0"/>
      <w:r w:rsidR="003842DA" w:rsidRPr="00A14F6C">
        <w:rPr>
          <w:sz w:val="28"/>
        </w:rPr>
        <w:t>г. Смоленск,  ул. Соболева, д. 100</w:t>
      </w:r>
      <w:r w:rsidR="003842DA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3842DA">
        <w:rPr>
          <w:sz w:val="28"/>
          <w:szCs w:val="28"/>
        </w:rPr>
        <w:t xml:space="preserve">Т.В. Тарасенкова </w:t>
      </w:r>
      <w:r w:rsidR="005A7776">
        <w:rPr>
          <w:sz w:val="28"/>
          <w:szCs w:val="28"/>
        </w:rPr>
        <w:t>А.Ю. Гуртий.</w:t>
      </w:r>
    </w:p>
    <w:p w:rsidR="002E3896" w:rsidRDefault="003842D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842DA" w:rsidRPr="00BC636B" w:rsidRDefault="002E3896" w:rsidP="003842D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3842DA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3842DA">
        <w:rPr>
          <w:sz w:val="28"/>
          <w:szCs w:val="28"/>
        </w:rPr>
        <w:t>и от 14.12</w:t>
      </w:r>
      <w:r w:rsidR="003842DA" w:rsidRPr="0083507A">
        <w:rPr>
          <w:sz w:val="28"/>
          <w:szCs w:val="28"/>
        </w:rPr>
        <w:t xml:space="preserve">.2020 № </w:t>
      </w:r>
      <w:r w:rsidR="003842DA">
        <w:rPr>
          <w:sz w:val="28"/>
          <w:szCs w:val="28"/>
        </w:rPr>
        <w:t>975</w:t>
      </w:r>
      <w:r w:rsidR="003842DA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3842DA">
        <w:rPr>
          <w:sz w:val="28"/>
          <w:szCs w:val="28"/>
        </w:rPr>
        <w:t>», по состоянию на 01.01.2018</w:t>
      </w:r>
      <w:r w:rsidR="003842DA" w:rsidRPr="00E7047B">
        <w:rPr>
          <w:sz w:val="28"/>
          <w:szCs w:val="28"/>
        </w:rPr>
        <w:t xml:space="preserve"> в размере</w:t>
      </w:r>
      <w:r w:rsidR="003842DA">
        <w:rPr>
          <w:sz w:val="28"/>
          <w:szCs w:val="28"/>
        </w:rPr>
        <w:t xml:space="preserve"> 5 129 702 (Пять миллионов сто двадцать девять тысяч семьсот два)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07" w:rsidRDefault="00D20C07" w:rsidP="00152DA9">
      <w:r>
        <w:separator/>
      </w:r>
    </w:p>
  </w:endnote>
  <w:endnote w:type="continuationSeparator" w:id="0">
    <w:p w:rsidR="00D20C07" w:rsidRDefault="00D20C0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07" w:rsidRDefault="00D20C07" w:rsidP="00152DA9">
      <w:r>
        <w:separator/>
      </w:r>
    </w:p>
  </w:footnote>
  <w:footnote w:type="continuationSeparator" w:id="0">
    <w:p w:rsidR="00D20C07" w:rsidRDefault="00D20C0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A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42DA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481D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0C07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DA1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87495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3842D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3842D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46D0-A146-4E67-BFDB-9D4A4FE0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299</cp:revision>
  <cp:lastPrinted>2020-09-28T12:50:00Z</cp:lastPrinted>
  <dcterms:created xsi:type="dcterms:W3CDTF">2019-12-30T19:58:00Z</dcterms:created>
  <dcterms:modified xsi:type="dcterms:W3CDTF">2021-01-19T11:22:00Z</dcterms:modified>
</cp:coreProperties>
</file>