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4B7AF8">
        <w:rPr>
          <w:b/>
          <w:sz w:val="28"/>
          <w:szCs w:val="28"/>
        </w:rPr>
        <w:t>1070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242F5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A0AFD">
        <w:rPr>
          <w:sz w:val="28"/>
          <w:szCs w:val="28"/>
        </w:rPr>
        <w:t>14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8A0AFD">
        <w:rPr>
          <w:sz w:val="28"/>
          <w:szCs w:val="28"/>
        </w:rPr>
        <w:t xml:space="preserve">от </w:t>
      </w:r>
      <w:r w:rsidR="00242F55" w:rsidRPr="001560F3">
        <w:rPr>
          <w:sz w:val="28"/>
          <w:szCs w:val="28"/>
        </w:rPr>
        <w:t>ООО «Нефтика-Смоленск»</w:t>
      </w:r>
      <w:r w:rsidR="00242F55">
        <w:rPr>
          <w:sz w:val="28"/>
          <w:szCs w:val="28"/>
        </w:rPr>
        <w:t xml:space="preserve"> (</w:t>
      </w:r>
      <w:r w:rsidR="00242F55" w:rsidRPr="00B6398A">
        <w:rPr>
          <w:sz w:val="28"/>
          <w:szCs w:val="28"/>
        </w:rPr>
        <w:t>ОГРН: 1116732001308</w:t>
      </w:r>
      <w:r w:rsidR="00242F55">
        <w:rPr>
          <w:sz w:val="28"/>
          <w:szCs w:val="28"/>
        </w:rPr>
        <w:t xml:space="preserve">, 214020, Смоленская область, г. Смоленск, ул. Шевченко, д. 86 Б)              </w:t>
      </w:r>
      <w:r w:rsidR="00242F55">
        <w:rPr>
          <w:sz w:val="28"/>
          <w:szCs w:val="28"/>
        </w:rPr>
        <w:t xml:space="preserve">                           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242F55" w:rsidRPr="001560F3">
        <w:rPr>
          <w:sz w:val="28"/>
          <w:szCs w:val="28"/>
        </w:rPr>
        <w:t xml:space="preserve">сооружения топливной промышленности – резервуарного парка </w:t>
      </w:r>
      <w:r w:rsidR="00B8785D">
        <w:rPr>
          <w:sz w:val="28"/>
          <w:szCs w:val="28"/>
        </w:rPr>
        <w:t xml:space="preserve">             </w:t>
      </w:r>
      <w:r w:rsidR="00242F55" w:rsidRPr="001560F3">
        <w:rPr>
          <w:sz w:val="28"/>
          <w:szCs w:val="28"/>
        </w:rPr>
        <w:t>№ 2 емкостью 2 000 куб.м. для хранилища ГСМ на территории АО «Смоленский ДОК» ИПКЦ «ИНПРОКОМ» площадью застройки 14</w:t>
      </w:r>
      <w:r w:rsidR="00242F55">
        <w:rPr>
          <w:sz w:val="28"/>
          <w:szCs w:val="28"/>
        </w:rPr>
        <w:t>17 кв. м., объемом 2000</w:t>
      </w:r>
      <w:r w:rsidR="00242F55" w:rsidRPr="001560F3">
        <w:rPr>
          <w:sz w:val="28"/>
          <w:szCs w:val="28"/>
        </w:rPr>
        <w:t xml:space="preserve"> куб. м. </w:t>
      </w:r>
      <w:r w:rsidR="00242F55" w:rsidRPr="001560F3">
        <w:rPr>
          <w:sz w:val="28"/>
          <w:szCs w:val="28"/>
        </w:rPr>
        <w:lastRenderedPageBreak/>
        <w:t>с кадастровым номером 67:27:0011030:144, расположенного по адресу: Смоленская область, г. Смоленск, п. Пронино</w:t>
      </w:r>
      <w:r w:rsidR="00242F55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85303C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</w:t>
      </w:r>
      <w:r w:rsidR="00B8785D" w:rsidRPr="001560F3">
        <w:rPr>
          <w:sz w:val="28"/>
          <w:szCs w:val="28"/>
        </w:rPr>
        <w:t xml:space="preserve"> </w:t>
      </w:r>
      <w:r w:rsidR="00B8785D">
        <w:rPr>
          <w:sz w:val="28"/>
          <w:szCs w:val="28"/>
        </w:rPr>
        <w:t>07</w:t>
      </w:r>
      <w:r w:rsidR="00B8785D" w:rsidRPr="001560F3">
        <w:rPr>
          <w:sz w:val="28"/>
          <w:szCs w:val="28"/>
        </w:rPr>
        <w:t xml:space="preserve">.12.2020 № </w:t>
      </w:r>
      <w:r w:rsidR="00B8785D">
        <w:rPr>
          <w:sz w:val="28"/>
          <w:szCs w:val="28"/>
        </w:rPr>
        <w:t>392-11/20Н</w:t>
      </w:r>
      <w:r w:rsidR="00B8785D" w:rsidRPr="001560F3">
        <w:rPr>
          <w:sz w:val="28"/>
          <w:szCs w:val="28"/>
        </w:rPr>
        <w:t xml:space="preserve">, составленном </w:t>
      </w:r>
      <w:r w:rsidR="00B8785D">
        <w:rPr>
          <w:sz w:val="28"/>
          <w:szCs w:val="28"/>
        </w:rPr>
        <w:t>ООО «Бизнес Фаворит», 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9F025C" w:rsidRPr="009F025C" w:rsidRDefault="009F025C" w:rsidP="009F025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 страницах 16-17 о</w:t>
      </w:r>
      <w:r w:rsidRPr="009F025C">
        <w:rPr>
          <w:sz w:val="28"/>
          <w:szCs w:val="28"/>
        </w:rPr>
        <w:t>тчета оценщик отмечает: «В результате осмотра объекта оценки было установлено, что общее техническое состояние нежилого здания – хорошее.» При этом в отчете оценивается резервуарный парк № 2 емкостью 2000 куб.м. для хранилища ГСМ</w:t>
      </w:r>
      <w:r>
        <w:rPr>
          <w:sz w:val="28"/>
          <w:szCs w:val="28"/>
        </w:rPr>
        <w:t xml:space="preserve">. </w:t>
      </w:r>
      <w:r w:rsidRPr="009F025C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пункта 5 </w:t>
      </w:r>
      <w:r w:rsidRPr="009F025C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9F025C">
        <w:rPr>
          <w:sz w:val="28"/>
          <w:szCs w:val="28"/>
        </w:rPr>
        <w:t>3</w:t>
      </w:r>
      <w:r>
        <w:rPr>
          <w:sz w:val="28"/>
          <w:szCs w:val="28"/>
        </w:rPr>
        <w:t>. Вводит в заблуждение</w:t>
      </w:r>
      <w:r w:rsidRPr="009F025C">
        <w:rPr>
          <w:sz w:val="28"/>
          <w:szCs w:val="28"/>
        </w:rPr>
        <w:t xml:space="preserve">. </w:t>
      </w:r>
    </w:p>
    <w:p w:rsidR="009F025C" w:rsidRPr="009F025C" w:rsidRDefault="009F025C" w:rsidP="009F025C">
      <w:pPr>
        <w:pStyle w:val="a3"/>
        <w:ind w:firstLine="709"/>
        <w:rPr>
          <w:sz w:val="28"/>
          <w:szCs w:val="28"/>
        </w:rPr>
      </w:pPr>
      <w:r w:rsidRPr="009F025C">
        <w:rPr>
          <w:sz w:val="28"/>
          <w:szCs w:val="28"/>
        </w:rPr>
        <w:t>2.</w:t>
      </w:r>
      <w:r w:rsidRPr="009F025C">
        <w:rPr>
          <w:sz w:val="28"/>
          <w:szCs w:val="28"/>
        </w:rPr>
        <w:tab/>
        <w:t>На стр</w:t>
      </w:r>
      <w:r>
        <w:rPr>
          <w:sz w:val="28"/>
          <w:szCs w:val="28"/>
        </w:rPr>
        <w:t>анице</w:t>
      </w:r>
      <w:r w:rsidRPr="009F025C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отчета </w:t>
      </w:r>
      <w:r w:rsidRPr="009F025C">
        <w:rPr>
          <w:sz w:val="28"/>
          <w:szCs w:val="28"/>
        </w:rPr>
        <w:t>оценщик делает следующий вывод, что на вторичном рынке, стоимость установленных резервуаров находится в диапазоне: 600 000 – 9 000 000 руб. Данная информация приведена без указания источника получения информации (информация в отчете отсутствует и  не подтверждена). Вывод оценщика об отсутствии рынк</w:t>
      </w:r>
      <w:r>
        <w:rPr>
          <w:sz w:val="28"/>
          <w:szCs w:val="28"/>
        </w:rPr>
        <w:t xml:space="preserve">а объекта оценки не обоснован. </w:t>
      </w:r>
      <w:r w:rsidRPr="009F025C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пунктов 5, 11</w:t>
      </w:r>
      <w:r w:rsidRPr="009F025C">
        <w:rPr>
          <w:sz w:val="28"/>
          <w:szCs w:val="28"/>
        </w:rPr>
        <w:t xml:space="preserve"> ФСО №3</w:t>
      </w:r>
      <w:r>
        <w:rPr>
          <w:sz w:val="28"/>
          <w:szCs w:val="28"/>
        </w:rPr>
        <w:t>.</w:t>
      </w:r>
    </w:p>
    <w:p w:rsidR="009F025C" w:rsidRPr="009F025C" w:rsidRDefault="009F025C" w:rsidP="009F025C">
      <w:pPr>
        <w:pStyle w:val="a3"/>
        <w:ind w:firstLine="709"/>
        <w:rPr>
          <w:sz w:val="28"/>
          <w:szCs w:val="28"/>
        </w:rPr>
      </w:pPr>
      <w:r w:rsidRPr="009F025C">
        <w:rPr>
          <w:sz w:val="28"/>
          <w:szCs w:val="28"/>
        </w:rPr>
        <w:t>3.</w:t>
      </w:r>
      <w:r w:rsidRPr="009F025C">
        <w:rPr>
          <w:sz w:val="28"/>
          <w:szCs w:val="28"/>
        </w:rPr>
        <w:tab/>
        <w:t xml:space="preserve">В нарушение </w:t>
      </w:r>
      <w:r>
        <w:rPr>
          <w:sz w:val="28"/>
          <w:szCs w:val="28"/>
        </w:rPr>
        <w:t xml:space="preserve">пункта </w:t>
      </w:r>
      <w:r w:rsidRPr="009F025C">
        <w:rPr>
          <w:sz w:val="28"/>
          <w:szCs w:val="28"/>
        </w:rPr>
        <w:t>11 г</w:t>
      </w:r>
      <w:r w:rsidRPr="009F025C">
        <w:rPr>
          <w:sz w:val="28"/>
          <w:szCs w:val="28"/>
        </w:rPr>
        <w:t xml:space="preserve"> </w:t>
      </w:r>
      <w:r w:rsidRPr="009F025C">
        <w:rPr>
          <w:sz w:val="28"/>
          <w:szCs w:val="28"/>
        </w:rPr>
        <w:t xml:space="preserve">ФСО </w:t>
      </w:r>
      <w:r>
        <w:rPr>
          <w:sz w:val="28"/>
          <w:szCs w:val="28"/>
        </w:rPr>
        <w:t xml:space="preserve">№ </w:t>
      </w:r>
      <w:r w:rsidRPr="009F025C">
        <w:rPr>
          <w:sz w:val="28"/>
          <w:szCs w:val="28"/>
        </w:rPr>
        <w:t>7, в отчете отсутствуют интервалы ценообразующих факторов.</w:t>
      </w:r>
    </w:p>
    <w:p w:rsidR="009F025C" w:rsidRPr="009F025C" w:rsidRDefault="009F025C" w:rsidP="009F025C">
      <w:pPr>
        <w:pStyle w:val="a3"/>
        <w:ind w:firstLine="709"/>
        <w:rPr>
          <w:sz w:val="28"/>
          <w:szCs w:val="28"/>
        </w:rPr>
      </w:pPr>
      <w:r w:rsidRPr="009F025C">
        <w:rPr>
          <w:sz w:val="28"/>
          <w:szCs w:val="28"/>
        </w:rPr>
        <w:t>4.</w:t>
      </w:r>
      <w:r w:rsidRPr="009F025C">
        <w:rPr>
          <w:sz w:val="28"/>
          <w:szCs w:val="28"/>
        </w:rPr>
        <w:tab/>
        <w:t>На стр</w:t>
      </w:r>
      <w:r>
        <w:rPr>
          <w:sz w:val="28"/>
          <w:szCs w:val="28"/>
        </w:rPr>
        <w:t>анице</w:t>
      </w:r>
      <w:r w:rsidRPr="009F025C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отчета некорректно применен</w:t>
      </w:r>
      <w:r w:rsidRPr="009F025C">
        <w:rPr>
          <w:sz w:val="28"/>
          <w:szCs w:val="28"/>
        </w:rPr>
        <w:t xml:space="preserve"> коэ</w:t>
      </w:r>
      <w:r>
        <w:rPr>
          <w:sz w:val="28"/>
          <w:szCs w:val="28"/>
        </w:rPr>
        <w:t>ффициент, учитывающий  изменение</w:t>
      </w:r>
      <w:r w:rsidRPr="009F025C">
        <w:rPr>
          <w:sz w:val="28"/>
          <w:szCs w:val="28"/>
        </w:rPr>
        <w:t xml:space="preserve"> цен во времени, рассчитанный на основе данных Методических рекомендаций по разработке индексов изменения сметной стоимости строительства, утвержденный приказом Министерства регионального развития РФ и Минстроя РФ. Так</w:t>
      </w:r>
      <w:r>
        <w:rPr>
          <w:sz w:val="28"/>
          <w:szCs w:val="28"/>
        </w:rPr>
        <w:t>,</w:t>
      </w:r>
      <w:r w:rsidRPr="009F025C">
        <w:rPr>
          <w:sz w:val="28"/>
          <w:szCs w:val="28"/>
        </w:rPr>
        <w:t xml:space="preserve"> оценщик использовал справочник  издательства </w:t>
      </w:r>
      <w:r>
        <w:rPr>
          <w:sz w:val="28"/>
          <w:szCs w:val="28"/>
        </w:rPr>
        <w:t>«</w:t>
      </w:r>
      <w:r w:rsidRPr="009F025C">
        <w:rPr>
          <w:sz w:val="28"/>
          <w:szCs w:val="28"/>
        </w:rPr>
        <w:t>Ко-Инвест</w:t>
      </w:r>
      <w:r>
        <w:rPr>
          <w:sz w:val="28"/>
          <w:szCs w:val="28"/>
        </w:rPr>
        <w:t>»</w:t>
      </w:r>
      <w:r w:rsidRPr="009F025C">
        <w:rPr>
          <w:sz w:val="28"/>
          <w:szCs w:val="28"/>
        </w:rPr>
        <w:t xml:space="preserve"> для определения удельного показателя стоимости строительства, а при определении индекса перехода на дату оценки не применил справочник издательства </w:t>
      </w:r>
      <w:r>
        <w:rPr>
          <w:sz w:val="28"/>
          <w:szCs w:val="28"/>
        </w:rPr>
        <w:t xml:space="preserve">                      «</w:t>
      </w:r>
      <w:r w:rsidRPr="009F025C">
        <w:rPr>
          <w:sz w:val="28"/>
          <w:szCs w:val="28"/>
        </w:rPr>
        <w:t>Ко-Инвест</w:t>
      </w:r>
      <w:r>
        <w:rPr>
          <w:sz w:val="28"/>
          <w:szCs w:val="28"/>
        </w:rPr>
        <w:t>»</w:t>
      </w:r>
      <w:r w:rsidRPr="009F025C">
        <w:rPr>
          <w:sz w:val="28"/>
          <w:szCs w:val="28"/>
        </w:rPr>
        <w:t>, который применяется в комплексе при определении стоимости, т.е. заменил на иной источник получения инфор</w:t>
      </w:r>
      <w:r>
        <w:rPr>
          <w:sz w:val="28"/>
          <w:szCs w:val="28"/>
        </w:rPr>
        <w:t>мации без обоснования причин. Н</w:t>
      </w:r>
      <w:r w:rsidRPr="009F025C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пункта 5</w:t>
      </w:r>
      <w:r w:rsidRPr="009F025C">
        <w:rPr>
          <w:sz w:val="28"/>
          <w:szCs w:val="28"/>
        </w:rPr>
        <w:t xml:space="preserve"> ФСО </w:t>
      </w:r>
      <w:r>
        <w:rPr>
          <w:sz w:val="28"/>
          <w:szCs w:val="28"/>
        </w:rPr>
        <w:t xml:space="preserve">№ </w:t>
      </w:r>
      <w:r w:rsidRPr="009F025C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9F025C">
        <w:rPr>
          <w:sz w:val="28"/>
          <w:szCs w:val="28"/>
        </w:rPr>
        <w:t xml:space="preserve">риводит к неоднозначному </w:t>
      </w:r>
      <w:r>
        <w:rPr>
          <w:sz w:val="28"/>
          <w:szCs w:val="28"/>
        </w:rPr>
        <w:t>толкованию результатов расчетов.</w:t>
      </w:r>
    </w:p>
    <w:p w:rsidR="009F025C" w:rsidRPr="009F025C" w:rsidRDefault="009F025C" w:rsidP="009F025C">
      <w:pPr>
        <w:pStyle w:val="a3"/>
        <w:ind w:firstLine="709"/>
        <w:rPr>
          <w:sz w:val="28"/>
          <w:szCs w:val="28"/>
        </w:rPr>
      </w:pPr>
      <w:r w:rsidRPr="009F025C">
        <w:rPr>
          <w:sz w:val="28"/>
          <w:szCs w:val="28"/>
        </w:rPr>
        <w:t>5.</w:t>
      </w:r>
      <w:r w:rsidRPr="009F025C">
        <w:rPr>
          <w:sz w:val="28"/>
          <w:szCs w:val="28"/>
        </w:rPr>
        <w:tab/>
        <w:t xml:space="preserve">В нарушение </w:t>
      </w:r>
      <w:r>
        <w:rPr>
          <w:sz w:val="28"/>
          <w:szCs w:val="28"/>
        </w:rPr>
        <w:t xml:space="preserve">пункта </w:t>
      </w:r>
      <w:r w:rsidRPr="009F025C">
        <w:rPr>
          <w:sz w:val="28"/>
          <w:szCs w:val="28"/>
        </w:rPr>
        <w:t>12 ФСО</w:t>
      </w:r>
      <w:r w:rsidRPr="009F025C">
        <w:rPr>
          <w:sz w:val="28"/>
          <w:szCs w:val="28"/>
        </w:rPr>
        <w:t xml:space="preserve"> </w:t>
      </w:r>
      <w:r w:rsidRPr="009F02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025C">
        <w:rPr>
          <w:sz w:val="28"/>
          <w:szCs w:val="28"/>
        </w:rPr>
        <w:t>3, документы, представленные заказчиком и используемые оценщиком для определения количественных и качественных характеристик объекта, не подписаны уполномоченным лицом и не заверены в установленном порядке.</w:t>
      </w:r>
    </w:p>
    <w:p w:rsidR="002E3896" w:rsidRDefault="002E3896" w:rsidP="0085303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85303C" w:rsidRPr="00B8785D" w:rsidRDefault="0085303C" w:rsidP="0085303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отчете об оценке рыночной стоимости от </w:t>
      </w:r>
      <w:r w:rsidR="00B8785D" w:rsidRPr="00B8785D">
        <w:rPr>
          <w:rFonts w:ascii="Times New Roman" w:hAnsi="Times New Roman" w:cs="Times New Roman"/>
          <w:sz w:val="28"/>
          <w:szCs w:val="28"/>
        </w:rPr>
        <w:t xml:space="preserve"> 07.12.2020 № 392-11/20Н, составленном ООО «Бизнес Фаворит».</w:t>
      </w: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38" w:rsidRDefault="00EB1A38" w:rsidP="00152DA9">
      <w:r>
        <w:separator/>
      </w:r>
    </w:p>
  </w:endnote>
  <w:endnote w:type="continuationSeparator" w:id="0">
    <w:p w:rsidR="00EB1A38" w:rsidRDefault="00EB1A3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38" w:rsidRDefault="00EB1A38" w:rsidP="00152DA9">
      <w:r>
        <w:separator/>
      </w:r>
    </w:p>
  </w:footnote>
  <w:footnote w:type="continuationSeparator" w:id="0">
    <w:p w:rsidR="00EB1A38" w:rsidRDefault="00EB1A3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F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7AF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785D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10A-BB41-43CE-A79F-7D9D48B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310</cp:revision>
  <cp:lastPrinted>2020-09-28T12:50:00Z</cp:lastPrinted>
  <dcterms:created xsi:type="dcterms:W3CDTF">2019-12-30T19:58:00Z</dcterms:created>
  <dcterms:modified xsi:type="dcterms:W3CDTF">2021-01-18T07:43:00Z</dcterms:modified>
</cp:coreProperties>
</file>