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B76BC">
        <w:rPr>
          <w:b/>
          <w:sz w:val="28"/>
          <w:szCs w:val="28"/>
        </w:rPr>
        <w:t>1034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>
        <w:rPr>
          <w:sz w:val="28"/>
          <w:szCs w:val="28"/>
        </w:rPr>
        <w:t>11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Pr="001E1B06">
        <w:rPr>
          <w:sz w:val="28"/>
          <w:szCs w:val="28"/>
        </w:rPr>
        <w:t>ООО «Зорька»</w:t>
      </w:r>
      <w:r>
        <w:rPr>
          <w:sz w:val="28"/>
          <w:szCs w:val="28"/>
        </w:rPr>
        <w:t xml:space="preserve"> (ОГРН: </w:t>
      </w:r>
      <w:r w:rsidRPr="001E1B06">
        <w:rPr>
          <w:sz w:val="28"/>
          <w:szCs w:val="28"/>
        </w:rPr>
        <w:t>1026700667850</w:t>
      </w:r>
      <w:r>
        <w:rPr>
          <w:sz w:val="28"/>
          <w:szCs w:val="28"/>
        </w:rPr>
        <w:t>, 216100, Смоленская область, Краснинский ра</w:t>
      </w:r>
      <w:r>
        <w:rPr>
          <w:sz w:val="28"/>
          <w:szCs w:val="28"/>
        </w:rPr>
        <w:tab/>
        <w:t xml:space="preserve">йон, п. Красный, ул. Глинки, д. 1)                              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>
        <w:rPr>
          <w:sz w:val="28"/>
        </w:rPr>
        <w:t>здания магазина РТП</w:t>
      </w:r>
      <w:r w:rsidRPr="00B96065">
        <w:rPr>
          <w:sz w:val="28"/>
        </w:rPr>
        <w:t xml:space="preserve"> </w:t>
      </w:r>
      <w:r>
        <w:rPr>
          <w:sz w:val="28"/>
        </w:rPr>
        <w:t>площадью 263,5 кв. метров с кадастровым номером 67:11:0010201:106, расположенного по адресу: Смоленская область, Краснинский район, п. Красный, ул. Глинки, д. 1</w:t>
      </w:r>
      <w: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E3896" w:rsidRDefault="002E3896" w:rsidP="002E3896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8173D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8173D">
        <w:rPr>
          <w:sz w:val="28"/>
          <w:szCs w:val="28"/>
        </w:rPr>
        <w:t>и от 10.12</w:t>
      </w:r>
      <w:r w:rsidR="0038173D" w:rsidRPr="0083507A">
        <w:rPr>
          <w:sz w:val="28"/>
          <w:szCs w:val="28"/>
        </w:rPr>
        <w:t xml:space="preserve">.2020 № </w:t>
      </w:r>
      <w:r w:rsidR="0038173D">
        <w:rPr>
          <w:sz w:val="28"/>
          <w:szCs w:val="28"/>
        </w:rPr>
        <w:t>766</w:t>
      </w:r>
      <w:r w:rsidR="0038173D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38173D">
        <w:rPr>
          <w:sz w:val="28"/>
          <w:szCs w:val="28"/>
        </w:rPr>
        <w:t>», по состоянию на 01.01.2018</w:t>
      </w:r>
      <w:r w:rsidR="0038173D" w:rsidRPr="00E7047B">
        <w:rPr>
          <w:sz w:val="28"/>
          <w:szCs w:val="28"/>
        </w:rPr>
        <w:t xml:space="preserve"> в размере</w:t>
      </w:r>
      <w:r w:rsidR="0038173D">
        <w:rPr>
          <w:sz w:val="28"/>
          <w:szCs w:val="28"/>
        </w:rPr>
        <w:t xml:space="preserve"> 960 556 (Девятьсот шестьдесят тысяч пятьсот пятьдесят шесть) рублей.</w:t>
      </w:r>
      <w:bookmarkStart w:id="0" w:name="_GoBack"/>
      <w:bookmarkEnd w:id="0"/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9B" w:rsidRDefault="00513C9B" w:rsidP="00152DA9">
      <w:r>
        <w:separator/>
      </w:r>
    </w:p>
  </w:endnote>
  <w:endnote w:type="continuationSeparator" w:id="0">
    <w:p w:rsidR="00513C9B" w:rsidRDefault="00513C9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9B" w:rsidRDefault="00513C9B" w:rsidP="00152DA9">
      <w:r>
        <w:separator/>
      </w:r>
    </w:p>
  </w:footnote>
  <w:footnote w:type="continuationSeparator" w:id="0">
    <w:p w:rsidR="00513C9B" w:rsidRDefault="00513C9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3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DC6A-CD91-4BD1-A668-78715EE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293</cp:revision>
  <cp:lastPrinted>2020-09-28T12:50:00Z</cp:lastPrinted>
  <dcterms:created xsi:type="dcterms:W3CDTF">2019-12-30T19:58:00Z</dcterms:created>
  <dcterms:modified xsi:type="dcterms:W3CDTF">2020-12-26T13:00:00Z</dcterms:modified>
</cp:coreProperties>
</file>