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D05" w:rsidRDefault="002640E9" w:rsidP="002640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0E9">
        <w:rPr>
          <w:rFonts w:ascii="Times New Roman" w:hAnsi="Times New Roman" w:cs="Times New Roman"/>
          <w:b/>
          <w:sz w:val="28"/>
          <w:szCs w:val="28"/>
        </w:rPr>
        <w:t>Итоги оценки уровня качества финансового менеджмента за 202</w:t>
      </w:r>
      <w:r w:rsidR="009779B8">
        <w:rPr>
          <w:rFonts w:ascii="Times New Roman" w:hAnsi="Times New Roman" w:cs="Times New Roman"/>
          <w:b/>
          <w:sz w:val="28"/>
          <w:szCs w:val="28"/>
        </w:rPr>
        <w:t>5</w:t>
      </w:r>
      <w:r w:rsidRPr="002640E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640E9" w:rsidTr="002640E9">
        <w:tc>
          <w:tcPr>
            <w:tcW w:w="3190" w:type="dxa"/>
          </w:tcPr>
          <w:p w:rsidR="002640E9" w:rsidRDefault="002640E9" w:rsidP="002640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3190" w:type="dxa"/>
          </w:tcPr>
          <w:p w:rsidR="002640E9" w:rsidRDefault="002640E9" w:rsidP="002640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качества финансового менеджмента, %</w:t>
            </w:r>
          </w:p>
        </w:tc>
        <w:tc>
          <w:tcPr>
            <w:tcW w:w="3191" w:type="dxa"/>
          </w:tcPr>
          <w:p w:rsidR="002640E9" w:rsidRDefault="002640E9" w:rsidP="002640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уровня качества финансового менеджмента</w:t>
            </w:r>
          </w:p>
        </w:tc>
      </w:tr>
      <w:tr w:rsidR="002640E9" w:rsidTr="002640E9">
        <w:tc>
          <w:tcPr>
            <w:tcW w:w="3190" w:type="dxa"/>
          </w:tcPr>
          <w:p w:rsidR="002640E9" w:rsidRPr="002640E9" w:rsidRDefault="002640E9" w:rsidP="00264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E9">
              <w:rPr>
                <w:rFonts w:ascii="Times New Roman" w:hAnsi="Times New Roman" w:cs="Times New Roman"/>
                <w:sz w:val="28"/>
                <w:szCs w:val="28"/>
              </w:rPr>
              <w:t>ОСГБУ «Фонд государственного имущества Смоленской области»</w:t>
            </w:r>
          </w:p>
        </w:tc>
        <w:tc>
          <w:tcPr>
            <w:tcW w:w="3190" w:type="dxa"/>
            <w:vAlign w:val="center"/>
          </w:tcPr>
          <w:p w:rsidR="002640E9" w:rsidRPr="0088534C" w:rsidRDefault="0088534C" w:rsidP="00264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34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  <w:vAlign w:val="center"/>
          </w:tcPr>
          <w:p w:rsidR="002640E9" w:rsidRPr="002640E9" w:rsidRDefault="002640E9" w:rsidP="00264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2640E9" w:rsidTr="002640E9">
        <w:tc>
          <w:tcPr>
            <w:tcW w:w="3190" w:type="dxa"/>
          </w:tcPr>
          <w:p w:rsidR="002640E9" w:rsidRPr="002640E9" w:rsidRDefault="002640E9" w:rsidP="00264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E9">
              <w:rPr>
                <w:rFonts w:ascii="Times New Roman" w:hAnsi="Times New Roman" w:cs="Times New Roman"/>
                <w:sz w:val="28"/>
                <w:szCs w:val="28"/>
              </w:rPr>
              <w:t>ОГБУ «Смоленское областное бюро технической инвентаризации»</w:t>
            </w:r>
          </w:p>
        </w:tc>
        <w:tc>
          <w:tcPr>
            <w:tcW w:w="3190" w:type="dxa"/>
            <w:vAlign w:val="center"/>
          </w:tcPr>
          <w:p w:rsidR="002640E9" w:rsidRPr="0088534C" w:rsidRDefault="00EE4C1C" w:rsidP="00885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191" w:type="dxa"/>
            <w:vAlign w:val="center"/>
          </w:tcPr>
          <w:p w:rsidR="002640E9" w:rsidRPr="002640E9" w:rsidRDefault="00EE4C1C" w:rsidP="00264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bookmarkStart w:id="0" w:name="_GoBack"/>
            <w:bookmarkEnd w:id="0"/>
          </w:p>
        </w:tc>
      </w:tr>
    </w:tbl>
    <w:p w:rsidR="002640E9" w:rsidRPr="002640E9" w:rsidRDefault="002640E9" w:rsidP="002640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640E9" w:rsidRPr="00264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0E9"/>
    <w:rsid w:val="002640E9"/>
    <w:rsid w:val="004A4A4F"/>
    <w:rsid w:val="00543D05"/>
    <w:rsid w:val="0088534C"/>
    <w:rsid w:val="00946072"/>
    <w:rsid w:val="009779B8"/>
    <w:rsid w:val="00D84485"/>
    <w:rsid w:val="00EE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Андреевна Беляева</dc:creator>
  <cp:lastModifiedBy>Фролова Юлия Владимировна</cp:lastModifiedBy>
  <cp:revision>3</cp:revision>
  <dcterms:created xsi:type="dcterms:W3CDTF">2026-07-15T08:33:00Z</dcterms:created>
  <dcterms:modified xsi:type="dcterms:W3CDTF">2026-07-15T09:18:00Z</dcterms:modified>
</cp:coreProperties>
</file>